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8C271A">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C2538">
        <w:rPr>
          <w:rFonts w:ascii="Arial" w:hAnsi="Arial" w:cs="Arial"/>
          <w:b/>
          <w:sz w:val="24"/>
          <w:szCs w:val="24"/>
        </w:rPr>
        <w:t xml:space="preserve">      </w:t>
      </w:r>
      <w:r w:rsidR="00086EDB">
        <w:rPr>
          <w:rFonts w:ascii="Arial" w:hAnsi="Arial" w:cs="Arial"/>
          <w:b/>
          <w:sz w:val="24"/>
          <w:szCs w:val="24"/>
        </w:rPr>
        <w:t xml:space="preserve">                    </w:t>
      </w:r>
      <w:bookmarkStart w:id="0" w:name="_GoBack"/>
      <w:bookmarkEnd w:id="0"/>
      <w:r w:rsidR="006C2538">
        <w:rPr>
          <w:rFonts w:ascii="Arial" w:hAnsi="Arial" w:cs="Arial"/>
          <w:b/>
          <w:sz w:val="24"/>
          <w:szCs w:val="24"/>
        </w:rPr>
        <w:t xml:space="preserve">      </w:t>
      </w:r>
      <w:r w:rsidR="00F86A73" w:rsidRPr="007964C9">
        <w:rPr>
          <w:rFonts w:ascii="Arial" w:hAnsi="Arial" w:cs="Arial"/>
          <w:b/>
          <w:sz w:val="24"/>
          <w:szCs w:val="24"/>
        </w:rPr>
        <w:t>RP-</w:t>
      </w:r>
      <w:r w:rsidR="00571ECF">
        <w:rPr>
          <w:rFonts w:ascii="Arial" w:hAnsi="Arial" w:cs="Arial"/>
          <w:b/>
          <w:sz w:val="24"/>
          <w:szCs w:val="24"/>
        </w:rPr>
        <w:t>19</w:t>
      </w:r>
      <w:r w:rsidR="00086EDB">
        <w:rPr>
          <w:rFonts w:ascii="Arial" w:hAnsi="Arial" w:cs="Arial"/>
          <w:b/>
          <w:sz w:val="24"/>
          <w:szCs w:val="24"/>
        </w:rPr>
        <w:t>1311</w:t>
      </w:r>
    </w:p>
    <w:p w:rsidR="008C271A" w:rsidRPr="004B566C" w:rsidRDefault="008C271A" w:rsidP="008C271A">
      <w:pPr>
        <w:tabs>
          <w:tab w:val="left" w:pos="567"/>
        </w:tabs>
        <w:rPr>
          <w:rFonts w:ascii="Arial" w:hAnsi="Arial" w:cs="Arial"/>
          <w:b/>
          <w:sz w:val="24"/>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June 3-6</w:t>
      </w:r>
      <w:r w:rsidRPr="001A659D">
        <w:rPr>
          <w:rFonts w:ascii="Arial" w:hAnsi="Arial" w:cs="Arial"/>
          <w:b/>
          <w:sz w:val="24"/>
        </w:rPr>
        <w:t>, 201</w:t>
      </w:r>
      <w:r>
        <w:rPr>
          <w:rFonts w:ascii="Arial" w:hAnsi="Arial" w:cs="Arial"/>
          <w:b/>
          <w:sz w:val="24"/>
        </w:rPr>
        <w:t>9</w:t>
      </w:r>
    </w:p>
    <w:p w:rsidR="00F86A73" w:rsidRPr="00FC1D3D" w:rsidRDefault="00D45B2F" w:rsidP="006C4E32">
      <w:pPr>
        <w:pStyle w:val="2"/>
        <w:jc w:val="center"/>
        <w:rPr>
          <w:u w:val="single"/>
        </w:rPr>
      </w:pPr>
      <w:r w:rsidRPr="00FC1D3D">
        <w:rPr>
          <w:u w:val="single"/>
        </w:rPr>
        <w:t xml:space="preserve">Status Report </w:t>
      </w:r>
      <w:r w:rsidR="00F86A73" w:rsidRPr="00FC1D3D">
        <w:rPr>
          <w:u w:val="single"/>
        </w:rPr>
        <w:t>to TSG</w:t>
      </w:r>
    </w:p>
    <w:p w:rsidR="00D45B2F" w:rsidRPr="00FC1D3D" w:rsidRDefault="00D45B2F" w:rsidP="00D45B2F">
      <w:pPr>
        <w:tabs>
          <w:tab w:val="left" w:pos="567"/>
        </w:tabs>
        <w:rPr>
          <w:rFonts w:ascii="Arial" w:hAnsi="Arial" w:cs="Arial"/>
          <w:lang w:eastAsia="ja-JP"/>
        </w:rPr>
      </w:pPr>
      <w:r w:rsidRPr="00FC1D3D">
        <w:rPr>
          <w:rFonts w:ascii="Arial" w:hAnsi="Arial" w:cs="Arial"/>
          <w:b/>
        </w:rPr>
        <w:t>Agenda item:</w:t>
      </w:r>
      <w:r w:rsidRPr="00FC1D3D">
        <w:rPr>
          <w:rFonts w:ascii="Arial" w:hAnsi="Arial" w:cs="Arial"/>
        </w:rPr>
        <w:tab/>
      </w:r>
      <w:r w:rsidR="008C271A">
        <w:rPr>
          <w:rFonts w:ascii="Arial" w:hAnsi="Arial" w:cs="Arial" w:hint="eastAsia"/>
          <w:lang w:eastAsia="ja-JP"/>
        </w:rPr>
        <w:t>9.3.1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C1D3D" w:rsidRPr="00FC1D3D" w:rsidTr="00871653">
        <w:tc>
          <w:tcPr>
            <w:tcW w:w="2436" w:type="dxa"/>
            <w:shd w:val="clear" w:color="auto" w:fill="auto"/>
          </w:tcPr>
          <w:p w:rsidR="00593315" w:rsidRPr="00FC1D3D" w:rsidRDefault="00C21339" w:rsidP="001A248F">
            <w:pPr>
              <w:tabs>
                <w:tab w:val="left" w:pos="567"/>
              </w:tabs>
              <w:spacing w:after="0"/>
              <w:rPr>
                <w:rFonts w:ascii="Arial" w:hAnsi="Arial" w:cs="Arial"/>
                <w:b/>
              </w:rPr>
            </w:pPr>
            <w:r w:rsidRPr="00FC1D3D">
              <w:rPr>
                <w:rFonts w:ascii="Arial" w:hAnsi="Arial" w:cs="Arial"/>
                <w:b/>
              </w:rPr>
              <w:t xml:space="preserve">WI / SI </w:t>
            </w:r>
            <w:r w:rsidR="00593315" w:rsidRPr="00FC1D3D">
              <w:rPr>
                <w:rFonts w:ascii="Arial" w:hAnsi="Arial" w:cs="Arial"/>
                <w:b/>
              </w:rPr>
              <w:t>Name</w:t>
            </w:r>
          </w:p>
        </w:tc>
        <w:tc>
          <w:tcPr>
            <w:tcW w:w="7650" w:type="dxa"/>
            <w:gridSpan w:val="5"/>
          </w:tcPr>
          <w:p w:rsidR="00593315" w:rsidRPr="00FC1D3D" w:rsidRDefault="00593315" w:rsidP="001A248F">
            <w:pPr>
              <w:tabs>
                <w:tab w:val="left" w:pos="567"/>
              </w:tabs>
              <w:spacing w:after="0"/>
              <w:rPr>
                <w:rFonts w:ascii="Arial" w:hAnsi="Arial" w:cs="Arial"/>
              </w:rPr>
            </w:pPr>
          </w:p>
        </w:tc>
      </w:tr>
      <w:tr w:rsidR="00FC1D3D" w:rsidRPr="00FC1D3D" w:rsidTr="00871653">
        <w:tc>
          <w:tcPr>
            <w:tcW w:w="2436" w:type="dxa"/>
            <w:shd w:val="clear" w:color="auto" w:fill="auto"/>
          </w:tcPr>
          <w:p w:rsidR="00871653" w:rsidRPr="00FC1D3D" w:rsidRDefault="00871653" w:rsidP="001A248F">
            <w:pPr>
              <w:tabs>
                <w:tab w:val="left" w:pos="567"/>
              </w:tabs>
              <w:spacing w:after="0"/>
              <w:rPr>
                <w:rFonts w:ascii="Arial" w:hAnsi="Arial" w:cs="Arial"/>
                <w:bCs/>
              </w:rPr>
            </w:pPr>
            <w:r w:rsidRPr="00FC1D3D">
              <w:rPr>
                <w:rFonts w:ascii="Arial" w:hAnsi="Arial" w:cs="Arial"/>
                <w:bCs/>
              </w:rPr>
              <w:t>included in this status report</w:t>
            </w:r>
          </w:p>
        </w:tc>
        <w:tc>
          <w:tcPr>
            <w:tcW w:w="1846" w:type="dxa"/>
          </w:tcPr>
          <w:p w:rsidR="00871653" w:rsidRPr="00FC1D3D" w:rsidRDefault="00871653" w:rsidP="001A248F">
            <w:pPr>
              <w:tabs>
                <w:tab w:val="left" w:pos="567"/>
              </w:tabs>
              <w:spacing w:after="0"/>
              <w:rPr>
                <w:rFonts w:ascii="Arial" w:hAnsi="Arial" w:cs="Arial"/>
                <w:lang w:eastAsia="ja-JP"/>
              </w:rPr>
            </w:pPr>
            <w:r w:rsidRPr="00FC1D3D">
              <w:rPr>
                <w:rFonts w:ascii="Arial" w:hAnsi="Arial" w:cs="Arial"/>
              </w:rPr>
              <w:t>Study Item:</w:t>
            </w:r>
            <w:r w:rsidRPr="00FC1D3D">
              <w:rPr>
                <w:rFonts w:ascii="Arial" w:hAnsi="Arial" w:cs="Arial" w:hint="eastAsia"/>
                <w:lang w:eastAsia="ja-JP"/>
              </w:rPr>
              <w:t xml:space="preserve"> </w:t>
            </w:r>
          </w:p>
          <w:p w:rsidR="00871653" w:rsidRPr="00FC1D3D" w:rsidRDefault="00871653" w:rsidP="001A248F">
            <w:pPr>
              <w:tabs>
                <w:tab w:val="left" w:pos="567"/>
              </w:tabs>
              <w:spacing w:after="0"/>
              <w:rPr>
                <w:rFonts w:ascii="Arial" w:hAnsi="Arial" w:cs="Arial"/>
              </w:rPr>
            </w:pPr>
            <w:r w:rsidRPr="00FC1D3D">
              <w:rPr>
                <w:rFonts w:ascii="Arial" w:hAnsi="Arial" w:cs="Arial" w:hint="eastAsia"/>
                <w:lang w:eastAsia="ja-JP"/>
              </w:rPr>
              <w:t>Yes</w:t>
            </w:r>
          </w:p>
        </w:tc>
        <w:tc>
          <w:tcPr>
            <w:tcW w:w="1842" w:type="dxa"/>
          </w:tcPr>
          <w:p w:rsidR="00871653" w:rsidRPr="00FC1D3D" w:rsidRDefault="00871653" w:rsidP="001A248F">
            <w:pPr>
              <w:tabs>
                <w:tab w:val="left" w:pos="567"/>
              </w:tabs>
              <w:spacing w:after="0"/>
              <w:rPr>
                <w:rFonts w:ascii="Arial" w:hAnsi="Arial" w:cs="Arial"/>
                <w:lang w:eastAsia="ja-JP"/>
              </w:rPr>
            </w:pPr>
            <w:r w:rsidRPr="00FC1D3D">
              <w:rPr>
                <w:rFonts w:ascii="Arial" w:hAnsi="Arial" w:cs="Arial"/>
              </w:rPr>
              <w:t>Core part:</w:t>
            </w:r>
            <w:r w:rsidRPr="00FC1D3D">
              <w:rPr>
                <w:rFonts w:ascii="Arial" w:hAnsi="Arial" w:cs="Arial"/>
                <w:lang w:eastAsia="ja-JP"/>
              </w:rPr>
              <w:t xml:space="preserve"> </w:t>
            </w:r>
          </w:p>
          <w:p w:rsidR="00871653" w:rsidRPr="00FC1D3D" w:rsidRDefault="00871653" w:rsidP="001A248F">
            <w:pPr>
              <w:tabs>
                <w:tab w:val="left" w:pos="567"/>
              </w:tabs>
              <w:spacing w:after="0"/>
              <w:rPr>
                <w:rFonts w:ascii="Arial" w:hAnsi="Arial" w:cs="Arial"/>
                <w:lang w:eastAsia="ja-JP"/>
              </w:rPr>
            </w:pPr>
            <w:r w:rsidRPr="00FC1D3D">
              <w:rPr>
                <w:rFonts w:ascii="Arial" w:hAnsi="Arial" w:cs="Arial"/>
                <w:lang w:eastAsia="ja-JP"/>
              </w:rPr>
              <w:t>No</w:t>
            </w:r>
          </w:p>
        </w:tc>
        <w:tc>
          <w:tcPr>
            <w:tcW w:w="2309" w:type="dxa"/>
            <w:gridSpan w:val="2"/>
          </w:tcPr>
          <w:p w:rsidR="00871653" w:rsidRPr="00FC1D3D" w:rsidRDefault="00871653" w:rsidP="001A248F">
            <w:pPr>
              <w:tabs>
                <w:tab w:val="left" w:pos="567"/>
              </w:tabs>
              <w:spacing w:after="0"/>
              <w:rPr>
                <w:rFonts w:ascii="Arial" w:hAnsi="Arial" w:cs="Arial"/>
              </w:rPr>
            </w:pPr>
            <w:r w:rsidRPr="00FC1D3D">
              <w:rPr>
                <w:rFonts w:ascii="Arial" w:hAnsi="Arial" w:cs="Arial"/>
              </w:rPr>
              <w:t>Performance part:</w:t>
            </w:r>
          </w:p>
          <w:p w:rsidR="00871653" w:rsidRPr="00FC1D3D" w:rsidRDefault="00871653" w:rsidP="0036248C">
            <w:pPr>
              <w:tabs>
                <w:tab w:val="left" w:pos="567"/>
              </w:tabs>
              <w:spacing w:after="0"/>
              <w:rPr>
                <w:rFonts w:ascii="Arial" w:hAnsi="Arial" w:cs="Arial"/>
                <w:lang w:eastAsia="ja-JP"/>
              </w:rPr>
            </w:pPr>
            <w:r w:rsidRPr="00FC1D3D">
              <w:rPr>
                <w:rFonts w:ascii="Arial" w:hAnsi="Arial" w:cs="Arial"/>
                <w:lang w:eastAsia="ja-JP"/>
              </w:rPr>
              <w:t>No</w:t>
            </w:r>
          </w:p>
        </w:tc>
        <w:tc>
          <w:tcPr>
            <w:tcW w:w="1653" w:type="dxa"/>
          </w:tcPr>
          <w:p w:rsidR="00871653" w:rsidRPr="00FC1D3D" w:rsidRDefault="00871653" w:rsidP="001A248F">
            <w:pPr>
              <w:tabs>
                <w:tab w:val="left" w:pos="567"/>
              </w:tabs>
              <w:spacing w:after="0"/>
              <w:rPr>
                <w:rFonts w:ascii="Arial" w:hAnsi="Arial" w:cs="Arial"/>
              </w:rPr>
            </w:pPr>
            <w:r w:rsidRPr="00FC1D3D">
              <w:rPr>
                <w:rFonts w:ascii="Arial" w:hAnsi="Arial" w:cs="Arial"/>
              </w:rPr>
              <w:t>Testing part:</w:t>
            </w:r>
          </w:p>
          <w:p w:rsidR="00871653" w:rsidRPr="00FC1D3D" w:rsidRDefault="00871653" w:rsidP="0036248C">
            <w:pPr>
              <w:tabs>
                <w:tab w:val="left" w:pos="567"/>
              </w:tabs>
              <w:spacing w:after="0"/>
              <w:rPr>
                <w:rFonts w:ascii="Arial" w:hAnsi="Arial" w:cs="Arial"/>
                <w:lang w:eastAsia="ja-JP"/>
              </w:rPr>
            </w:pPr>
            <w:r w:rsidRPr="00FC1D3D">
              <w:rPr>
                <w:rFonts w:ascii="Arial" w:hAnsi="Arial" w:cs="Arial" w:hint="eastAsia"/>
                <w:lang w:eastAsia="ja-JP"/>
              </w:rPr>
              <w:t>No</w:t>
            </w:r>
          </w:p>
        </w:tc>
      </w:tr>
      <w:tr w:rsidR="00FC1D3D" w:rsidRPr="00FC1D3D" w:rsidTr="00871653">
        <w:tc>
          <w:tcPr>
            <w:tcW w:w="2436" w:type="dxa"/>
          </w:tcPr>
          <w:p w:rsidR="0036248C" w:rsidRPr="00FC1D3D" w:rsidRDefault="0036248C" w:rsidP="001A248F">
            <w:pPr>
              <w:tabs>
                <w:tab w:val="left" w:pos="567"/>
              </w:tabs>
              <w:spacing w:after="0"/>
              <w:rPr>
                <w:rFonts w:ascii="Arial" w:hAnsi="Arial" w:cs="Arial"/>
                <w:b/>
              </w:rPr>
            </w:pPr>
            <w:r w:rsidRPr="00FC1D3D">
              <w:rPr>
                <w:rFonts w:ascii="Arial" w:hAnsi="Arial" w:cs="Arial"/>
                <w:b/>
              </w:rPr>
              <w:t>Acronym</w:t>
            </w:r>
          </w:p>
        </w:tc>
        <w:tc>
          <w:tcPr>
            <w:tcW w:w="7650" w:type="dxa"/>
            <w:gridSpan w:val="5"/>
          </w:tcPr>
          <w:p w:rsidR="0036248C" w:rsidRPr="00FC1D3D" w:rsidRDefault="00FC1D3D" w:rsidP="008836AC">
            <w:pPr>
              <w:tabs>
                <w:tab w:val="left" w:pos="567"/>
              </w:tabs>
              <w:spacing w:after="0"/>
              <w:rPr>
                <w:rFonts w:ascii="Arial" w:hAnsi="Arial" w:cs="Arial"/>
              </w:rPr>
            </w:pPr>
            <w:r w:rsidRPr="00FC1D3D">
              <w:rPr>
                <w:rFonts w:ascii="Arial" w:hAnsi="Arial" w:cs="Arial"/>
              </w:rPr>
              <w:t>FS_5G_eval</w:t>
            </w:r>
          </w:p>
        </w:tc>
      </w:tr>
      <w:tr w:rsidR="00FC1D3D" w:rsidRPr="00FC1D3D" w:rsidTr="00871653">
        <w:tc>
          <w:tcPr>
            <w:tcW w:w="2436" w:type="dxa"/>
          </w:tcPr>
          <w:p w:rsidR="0036248C" w:rsidRPr="00FC1D3D" w:rsidRDefault="0036248C" w:rsidP="001A248F">
            <w:pPr>
              <w:tabs>
                <w:tab w:val="left" w:pos="567"/>
              </w:tabs>
              <w:spacing w:after="0"/>
              <w:rPr>
                <w:rFonts w:ascii="Arial" w:hAnsi="Arial" w:cs="Arial"/>
                <w:b/>
              </w:rPr>
            </w:pPr>
            <w:r w:rsidRPr="00FC1D3D">
              <w:rPr>
                <w:rFonts w:ascii="Arial" w:hAnsi="Arial" w:cs="Arial"/>
                <w:b/>
              </w:rPr>
              <w:t>Unique ID</w:t>
            </w:r>
          </w:p>
        </w:tc>
        <w:tc>
          <w:tcPr>
            <w:tcW w:w="7650" w:type="dxa"/>
            <w:gridSpan w:val="5"/>
          </w:tcPr>
          <w:p w:rsidR="0036248C" w:rsidRPr="00FC1D3D" w:rsidRDefault="00FC1D3D" w:rsidP="008836AC">
            <w:pPr>
              <w:tabs>
                <w:tab w:val="left" w:pos="567"/>
              </w:tabs>
              <w:spacing w:after="0"/>
              <w:rPr>
                <w:rFonts w:ascii="Arial" w:hAnsi="Arial" w:cs="Arial"/>
                <w:lang w:eastAsia="ja-JP"/>
              </w:rPr>
            </w:pPr>
            <w:r w:rsidRPr="00FC1D3D">
              <w:rPr>
                <w:rFonts w:ascii="Arial" w:hAnsi="Arial" w:cs="Arial"/>
              </w:rPr>
              <w:t>750048</w:t>
            </w:r>
          </w:p>
        </w:tc>
      </w:tr>
      <w:tr w:rsidR="00FC1D3D" w:rsidRPr="00FC1D3D" w:rsidTr="00871653">
        <w:tc>
          <w:tcPr>
            <w:tcW w:w="2436" w:type="dxa"/>
          </w:tcPr>
          <w:p w:rsidR="00B6300F" w:rsidRPr="00FC1D3D" w:rsidRDefault="00B6300F" w:rsidP="001A248F">
            <w:pPr>
              <w:tabs>
                <w:tab w:val="left" w:pos="567"/>
              </w:tabs>
              <w:spacing w:after="0"/>
              <w:rPr>
                <w:rFonts w:ascii="Arial" w:hAnsi="Arial" w:cs="Arial"/>
                <w:b/>
              </w:rPr>
            </w:pPr>
            <w:r w:rsidRPr="00FC1D3D">
              <w:rPr>
                <w:rFonts w:ascii="Arial" w:hAnsi="Arial" w:cs="Arial"/>
                <w:b/>
              </w:rPr>
              <w:t xml:space="preserve">TSG Tdoc of latest approved WI/SI description </w:t>
            </w:r>
            <w:r w:rsidR="00EE4CC9" w:rsidRPr="00FC1D3D">
              <w:rPr>
                <w:rFonts w:ascii="Arial" w:hAnsi="Arial" w:cs="Arial"/>
                <w:b/>
              </w:rPr>
              <w:t>(if any)</w:t>
            </w:r>
          </w:p>
        </w:tc>
        <w:tc>
          <w:tcPr>
            <w:tcW w:w="7650" w:type="dxa"/>
            <w:gridSpan w:val="5"/>
          </w:tcPr>
          <w:p w:rsidR="00B6300F" w:rsidRPr="00FC1D3D" w:rsidRDefault="008E5DF0" w:rsidP="008836AC">
            <w:pPr>
              <w:tabs>
                <w:tab w:val="left" w:pos="567"/>
              </w:tabs>
              <w:spacing w:after="0"/>
              <w:rPr>
                <w:rFonts w:ascii="Arial" w:hAnsi="Arial" w:cs="Arial"/>
                <w:lang w:eastAsia="ja-JP"/>
              </w:rPr>
            </w:pPr>
            <w:hyperlink r:id="rId7" w:history="1">
              <w:r w:rsidR="00FC1D3D" w:rsidRPr="00EC03F8">
                <w:rPr>
                  <w:rStyle w:val="ad"/>
                  <w:rFonts w:ascii="Arial" w:hAnsi="Arial" w:cs="Arial" w:hint="eastAsia"/>
                  <w:lang w:eastAsia="zh-CN"/>
                </w:rPr>
                <w:t>RP-171451</w:t>
              </w:r>
            </w:hyperlink>
          </w:p>
        </w:tc>
      </w:tr>
      <w:tr w:rsidR="00FC1D3D" w:rsidRPr="00FC1D3D" w:rsidTr="00871653">
        <w:tc>
          <w:tcPr>
            <w:tcW w:w="2436" w:type="dxa"/>
          </w:tcPr>
          <w:p w:rsidR="00887422" w:rsidRPr="00FC1D3D" w:rsidRDefault="00871653" w:rsidP="001A248F">
            <w:pPr>
              <w:tabs>
                <w:tab w:val="left" w:pos="567"/>
              </w:tabs>
              <w:spacing w:after="0"/>
              <w:rPr>
                <w:rFonts w:ascii="Arial" w:hAnsi="Arial" w:cs="Arial"/>
                <w:b/>
              </w:rPr>
            </w:pPr>
            <w:r w:rsidRPr="00FC1D3D">
              <w:rPr>
                <w:rFonts w:ascii="Arial" w:hAnsi="Arial" w:cs="Arial"/>
                <w:b/>
              </w:rPr>
              <w:t>Target Completion Date</w:t>
            </w:r>
          </w:p>
          <w:p w:rsidR="00871653" w:rsidRPr="00FC1D3D" w:rsidRDefault="00887422" w:rsidP="001A248F">
            <w:pPr>
              <w:tabs>
                <w:tab w:val="left" w:pos="567"/>
              </w:tabs>
              <w:spacing w:after="0"/>
              <w:rPr>
                <w:rFonts w:ascii="Arial" w:hAnsi="Arial" w:cs="Arial"/>
                <w:b/>
              </w:rPr>
            </w:pPr>
            <w:r w:rsidRPr="00FC1D3D">
              <w:rPr>
                <w:rFonts w:ascii="Arial" w:hAnsi="Arial" w:cs="Arial"/>
                <w:b/>
              </w:rPr>
              <w:t>(indicate if changed)</w:t>
            </w:r>
          </w:p>
        </w:tc>
        <w:tc>
          <w:tcPr>
            <w:tcW w:w="1846"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 xml:space="preserve">Study Item: </w:t>
            </w:r>
          </w:p>
          <w:p w:rsidR="00871653" w:rsidRPr="00FC1D3D" w:rsidRDefault="00FC1D3D" w:rsidP="008836AC">
            <w:pPr>
              <w:tabs>
                <w:tab w:val="left" w:pos="567"/>
              </w:tabs>
              <w:spacing w:after="0"/>
              <w:rPr>
                <w:rFonts w:ascii="Arial" w:hAnsi="Arial" w:cs="Arial"/>
                <w:lang w:eastAsia="ja-JP"/>
              </w:rPr>
            </w:pPr>
            <w:r w:rsidRPr="00FC1D3D">
              <w:rPr>
                <w:rFonts w:ascii="Arial" w:hAnsi="Arial" w:cs="Arial"/>
                <w:lang w:eastAsia="ja-JP"/>
              </w:rPr>
              <w:t>06/2019</w:t>
            </w:r>
          </w:p>
        </w:tc>
        <w:tc>
          <w:tcPr>
            <w:tcW w:w="1842"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Core part: mm/yyyy</w:t>
            </w:r>
          </w:p>
        </w:tc>
        <w:tc>
          <w:tcPr>
            <w:tcW w:w="2268" w:type="dxa"/>
          </w:tcPr>
          <w:p w:rsidR="00871653" w:rsidRPr="00FC1D3D" w:rsidRDefault="00871653" w:rsidP="00207DC4">
            <w:pPr>
              <w:tabs>
                <w:tab w:val="left" w:pos="567"/>
              </w:tabs>
              <w:spacing w:after="0"/>
              <w:rPr>
                <w:rFonts w:ascii="Arial" w:hAnsi="Arial" w:cs="Arial"/>
                <w:lang w:eastAsia="ja-JP"/>
              </w:rPr>
            </w:pPr>
            <w:r w:rsidRPr="00FC1D3D">
              <w:rPr>
                <w:rFonts w:ascii="Arial" w:hAnsi="Arial" w:cs="Arial"/>
                <w:lang w:eastAsia="ja-JP"/>
              </w:rPr>
              <w:t>Performance part: mm/yyyy</w:t>
            </w:r>
          </w:p>
        </w:tc>
        <w:tc>
          <w:tcPr>
            <w:tcW w:w="1694" w:type="dxa"/>
            <w:gridSpan w:val="2"/>
          </w:tcPr>
          <w:p w:rsidR="00871653" w:rsidRPr="00FC1D3D" w:rsidRDefault="00871653" w:rsidP="008836AC">
            <w:pPr>
              <w:tabs>
                <w:tab w:val="left" w:pos="567"/>
              </w:tabs>
              <w:spacing w:after="0"/>
              <w:rPr>
                <w:rFonts w:ascii="Arial" w:hAnsi="Arial" w:cs="Arial"/>
                <w:highlight w:val="yellow"/>
                <w:lang w:eastAsia="ja-JP"/>
              </w:rPr>
            </w:pPr>
            <w:r w:rsidRPr="00FC1D3D">
              <w:rPr>
                <w:rFonts w:ascii="Arial" w:hAnsi="Arial" w:cs="Arial"/>
                <w:lang w:eastAsia="ja-JP"/>
              </w:rPr>
              <w:t>Testing part: mm/yyyy</w:t>
            </w:r>
          </w:p>
        </w:tc>
      </w:tr>
      <w:tr w:rsidR="00FC1D3D" w:rsidRPr="00FC1D3D" w:rsidTr="00871653">
        <w:tc>
          <w:tcPr>
            <w:tcW w:w="2436" w:type="dxa"/>
          </w:tcPr>
          <w:p w:rsidR="00871653" w:rsidRPr="00FC1D3D" w:rsidRDefault="00871653" w:rsidP="001A248F">
            <w:pPr>
              <w:tabs>
                <w:tab w:val="left" w:pos="567"/>
              </w:tabs>
              <w:spacing w:after="0"/>
              <w:rPr>
                <w:rFonts w:ascii="Arial" w:hAnsi="Arial" w:cs="Arial"/>
                <w:b/>
              </w:rPr>
            </w:pPr>
            <w:r w:rsidRPr="00FC1D3D">
              <w:rPr>
                <w:rFonts w:ascii="Arial" w:hAnsi="Arial" w:cs="Arial"/>
                <w:b/>
              </w:rPr>
              <w:t>Overall Completion level</w:t>
            </w:r>
          </w:p>
        </w:tc>
        <w:tc>
          <w:tcPr>
            <w:tcW w:w="1846"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 xml:space="preserve">Study Item: </w:t>
            </w:r>
          </w:p>
          <w:p w:rsidR="00871653" w:rsidRPr="00FC1D3D" w:rsidRDefault="000E4A43" w:rsidP="008836AC">
            <w:pPr>
              <w:tabs>
                <w:tab w:val="left" w:pos="567"/>
              </w:tabs>
              <w:spacing w:after="0"/>
              <w:rPr>
                <w:rFonts w:ascii="Arial" w:hAnsi="Arial" w:cs="Arial"/>
                <w:lang w:eastAsia="ja-JP"/>
              </w:rPr>
            </w:pPr>
            <w:r>
              <w:rPr>
                <w:rFonts w:ascii="Arial" w:hAnsi="Arial" w:cs="Arial" w:hint="eastAsia"/>
                <w:color w:val="00B050"/>
                <w:lang w:eastAsia="ja-JP"/>
              </w:rPr>
              <w:t>10</w:t>
            </w:r>
            <w:r w:rsidR="00FC1D3D" w:rsidRPr="00FC1D3D">
              <w:rPr>
                <w:rFonts w:ascii="Arial" w:hAnsi="Arial" w:cs="Arial" w:hint="eastAsia"/>
                <w:color w:val="00B050"/>
                <w:lang w:eastAsia="ja-JP"/>
              </w:rPr>
              <w:t>0</w:t>
            </w:r>
            <w:r w:rsidR="00871653" w:rsidRPr="00FC1D3D">
              <w:rPr>
                <w:rFonts w:ascii="Arial" w:hAnsi="Arial" w:cs="Arial" w:hint="eastAsia"/>
                <w:color w:val="00B050"/>
                <w:lang w:eastAsia="ja-JP"/>
              </w:rPr>
              <w:t xml:space="preserve"> %</w:t>
            </w:r>
          </w:p>
        </w:tc>
        <w:tc>
          <w:tcPr>
            <w:tcW w:w="1842"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 xml:space="preserve">Core part: </w:t>
            </w:r>
          </w:p>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xx%</w:t>
            </w:r>
          </w:p>
        </w:tc>
        <w:tc>
          <w:tcPr>
            <w:tcW w:w="2268"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Performance Part: xx%</w:t>
            </w:r>
          </w:p>
        </w:tc>
        <w:tc>
          <w:tcPr>
            <w:tcW w:w="1694" w:type="dxa"/>
            <w:gridSpan w:val="2"/>
          </w:tcPr>
          <w:p w:rsidR="00871653" w:rsidRPr="00FC1D3D" w:rsidRDefault="00871653" w:rsidP="008836AC">
            <w:pPr>
              <w:tabs>
                <w:tab w:val="left" w:pos="567"/>
              </w:tabs>
              <w:spacing w:after="0"/>
              <w:rPr>
                <w:rFonts w:ascii="Arial" w:hAnsi="Arial" w:cs="Arial"/>
                <w:highlight w:val="yellow"/>
                <w:lang w:eastAsia="ja-JP"/>
              </w:rPr>
            </w:pPr>
            <w:r w:rsidRPr="00FC1D3D">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FC1D3D">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FC1D3D" w:rsidP="001A248F">
            <w:pPr>
              <w:tabs>
                <w:tab w:val="left" w:pos="567"/>
              </w:tabs>
              <w:spacing w:after="0"/>
              <w:rPr>
                <w:rFonts w:ascii="Arial" w:hAnsi="Arial" w:cs="Arial"/>
                <w:color w:val="FF0000"/>
              </w:rPr>
            </w:pPr>
            <w:r w:rsidRPr="006011F6">
              <w:rPr>
                <w:rFonts w:ascii="Arial" w:eastAsia="宋体" w:hAnsi="Arial" w:cs="Arial" w:hint="eastAsia"/>
                <w:lang w:eastAsia="zh-CN"/>
              </w:rPr>
              <w:t>RAN</w:t>
            </w:r>
          </w:p>
        </w:tc>
      </w:tr>
      <w:tr w:rsidR="00FC1D3D" w:rsidRPr="008836AC" w:rsidTr="00FC1D3D">
        <w:tc>
          <w:tcPr>
            <w:tcW w:w="1415" w:type="dxa"/>
            <w:vMerge w:val="restart"/>
            <w:vAlign w:val="center"/>
          </w:tcPr>
          <w:p w:rsidR="00FC1D3D" w:rsidRPr="008836AC" w:rsidRDefault="00FC1D3D" w:rsidP="00FC1D3D">
            <w:pPr>
              <w:tabs>
                <w:tab w:val="left" w:pos="567"/>
              </w:tabs>
              <w:rPr>
                <w:rFonts w:ascii="Arial" w:hAnsi="Arial" w:cs="Arial"/>
                <w:b/>
              </w:rPr>
            </w:pPr>
            <w:r w:rsidRPr="008836AC">
              <w:rPr>
                <w:rFonts w:ascii="Arial" w:hAnsi="Arial" w:cs="Arial"/>
                <w:b/>
              </w:rPr>
              <w:t>Rapporteur</w:t>
            </w:r>
          </w:p>
        </w:tc>
        <w:tc>
          <w:tcPr>
            <w:tcW w:w="1335" w:type="dxa"/>
          </w:tcPr>
          <w:p w:rsidR="00FC1D3D" w:rsidRPr="008836AC" w:rsidRDefault="00FC1D3D" w:rsidP="00FC1D3D">
            <w:pPr>
              <w:tabs>
                <w:tab w:val="left" w:pos="567"/>
              </w:tabs>
              <w:spacing w:after="0"/>
              <w:rPr>
                <w:rFonts w:ascii="Arial" w:hAnsi="Arial" w:cs="Arial"/>
                <w:b/>
              </w:rPr>
            </w:pPr>
            <w:r w:rsidRPr="008836AC">
              <w:rPr>
                <w:rFonts w:ascii="Arial" w:hAnsi="Arial" w:cs="Arial"/>
                <w:b/>
              </w:rPr>
              <w:t>Name</w:t>
            </w:r>
          </w:p>
        </w:tc>
        <w:tc>
          <w:tcPr>
            <w:tcW w:w="7336" w:type="dxa"/>
          </w:tcPr>
          <w:p w:rsidR="00FC1D3D" w:rsidRPr="00E95E74" w:rsidRDefault="00FC1D3D" w:rsidP="00FC1D3D">
            <w:pPr>
              <w:tabs>
                <w:tab w:val="left" w:pos="567"/>
              </w:tabs>
              <w:spacing w:after="0"/>
              <w:rPr>
                <w:rFonts w:ascii="Arial" w:hAnsi="Arial" w:cs="Arial"/>
              </w:rPr>
            </w:pPr>
            <w:r w:rsidRPr="00E95E74">
              <w:rPr>
                <w:rFonts w:ascii="Arial" w:hAnsi="Arial" w:cs="Arial"/>
              </w:rPr>
              <w:t>Yong W</w:t>
            </w:r>
            <w:r>
              <w:rPr>
                <w:rFonts w:ascii="Arial" w:hAnsi="Arial" w:cs="Arial"/>
              </w:rPr>
              <w:t>u</w:t>
            </w:r>
          </w:p>
        </w:tc>
      </w:tr>
      <w:tr w:rsidR="00FC1D3D" w:rsidRPr="008836AC" w:rsidTr="00FC1D3D">
        <w:tc>
          <w:tcPr>
            <w:tcW w:w="1415" w:type="dxa"/>
            <w:vMerge/>
          </w:tcPr>
          <w:p w:rsidR="00FC1D3D" w:rsidRPr="008836AC" w:rsidRDefault="00FC1D3D" w:rsidP="00FC1D3D">
            <w:pPr>
              <w:tabs>
                <w:tab w:val="left" w:pos="567"/>
              </w:tabs>
              <w:rPr>
                <w:rFonts w:ascii="Arial" w:hAnsi="Arial" w:cs="Arial"/>
                <w:b/>
              </w:rPr>
            </w:pPr>
          </w:p>
        </w:tc>
        <w:tc>
          <w:tcPr>
            <w:tcW w:w="1335" w:type="dxa"/>
          </w:tcPr>
          <w:p w:rsidR="00FC1D3D" w:rsidRPr="008836AC" w:rsidRDefault="00FC1D3D" w:rsidP="00FC1D3D">
            <w:pPr>
              <w:tabs>
                <w:tab w:val="left" w:pos="567"/>
              </w:tabs>
              <w:spacing w:after="0"/>
              <w:rPr>
                <w:rFonts w:ascii="Arial" w:hAnsi="Arial" w:cs="Arial"/>
                <w:b/>
              </w:rPr>
            </w:pPr>
            <w:r w:rsidRPr="008836AC">
              <w:rPr>
                <w:rFonts w:ascii="Arial" w:hAnsi="Arial" w:cs="Arial"/>
                <w:b/>
              </w:rPr>
              <w:t>Company</w:t>
            </w:r>
          </w:p>
        </w:tc>
        <w:tc>
          <w:tcPr>
            <w:tcW w:w="7336" w:type="dxa"/>
          </w:tcPr>
          <w:p w:rsidR="00FC1D3D" w:rsidRPr="00E95E74" w:rsidRDefault="00FC1D3D" w:rsidP="00FC1D3D">
            <w:pPr>
              <w:tabs>
                <w:tab w:val="left" w:pos="567"/>
              </w:tabs>
              <w:spacing w:after="0"/>
              <w:rPr>
                <w:rFonts w:ascii="Arial" w:hAnsi="Arial" w:cs="Arial"/>
              </w:rPr>
            </w:pPr>
            <w:r w:rsidRPr="00E95E74">
              <w:rPr>
                <w:rFonts w:ascii="Arial" w:hAnsi="Arial" w:cs="Arial"/>
              </w:rPr>
              <w:t>Huawei</w:t>
            </w:r>
          </w:p>
        </w:tc>
      </w:tr>
      <w:tr w:rsidR="00FC1D3D" w:rsidRPr="008836AC" w:rsidTr="00FC1D3D">
        <w:tc>
          <w:tcPr>
            <w:tcW w:w="1415" w:type="dxa"/>
            <w:vMerge/>
          </w:tcPr>
          <w:p w:rsidR="00FC1D3D" w:rsidRPr="008836AC" w:rsidRDefault="00FC1D3D" w:rsidP="00FC1D3D">
            <w:pPr>
              <w:tabs>
                <w:tab w:val="left" w:pos="567"/>
              </w:tabs>
              <w:rPr>
                <w:rFonts w:ascii="Arial" w:hAnsi="Arial" w:cs="Arial"/>
                <w:b/>
              </w:rPr>
            </w:pPr>
          </w:p>
        </w:tc>
        <w:tc>
          <w:tcPr>
            <w:tcW w:w="1335" w:type="dxa"/>
          </w:tcPr>
          <w:p w:rsidR="00FC1D3D" w:rsidRPr="008836AC" w:rsidRDefault="00FC1D3D" w:rsidP="00FC1D3D">
            <w:pPr>
              <w:tabs>
                <w:tab w:val="left" w:pos="567"/>
              </w:tabs>
              <w:spacing w:after="0"/>
              <w:rPr>
                <w:rFonts w:ascii="Arial" w:hAnsi="Arial" w:cs="Arial"/>
                <w:b/>
              </w:rPr>
            </w:pPr>
            <w:r w:rsidRPr="008836AC">
              <w:rPr>
                <w:rFonts w:ascii="Arial" w:hAnsi="Arial" w:cs="Arial"/>
                <w:b/>
              </w:rPr>
              <w:t>Email</w:t>
            </w:r>
          </w:p>
        </w:tc>
        <w:tc>
          <w:tcPr>
            <w:tcW w:w="7336" w:type="dxa"/>
          </w:tcPr>
          <w:p w:rsidR="00FC1D3D" w:rsidRPr="00E95E74" w:rsidRDefault="00FC1D3D" w:rsidP="00FC1D3D">
            <w:pPr>
              <w:tabs>
                <w:tab w:val="left" w:pos="567"/>
              </w:tabs>
              <w:spacing w:after="0"/>
              <w:rPr>
                <w:rFonts w:ascii="Arial" w:hAnsi="Arial" w:cs="Arial"/>
              </w:rPr>
            </w:pPr>
            <w:r w:rsidRPr="00E95E74">
              <w:rPr>
                <w:rFonts w:ascii="Arial" w:hAnsi="Arial" w:cs="Arial"/>
              </w:rPr>
              <w:t>wuyong@huawei.com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360E52" w:rsidRDefault="00360E52" w:rsidP="00360E52">
      <w:pPr>
        <w:jc w:val="both"/>
        <w:rPr>
          <w:rFonts w:eastAsia="宋体"/>
          <w:lang w:eastAsia="zh-CN"/>
        </w:rPr>
      </w:pPr>
      <w:r>
        <w:rPr>
          <w:rFonts w:eastAsia="宋体" w:hint="eastAsia"/>
          <w:lang w:eastAsia="zh-CN"/>
        </w:rPr>
        <w:t xml:space="preserve">The preliminary self evaluation results were submitted to ITU-R WP 5D in Oct 2018. </w:t>
      </w:r>
      <w:r>
        <w:rPr>
          <w:rFonts w:eastAsia="宋体"/>
          <w:lang w:eastAsia="zh-CN"/>
        </w:rPr>
        <w:t xml:space="preserve">The updated description template, initial compliance template, and the link budget template for both SRIT and NR RIT were also submitted. </w:t>
      </w:r>
    </w:p>
    <w:p w:rsidR="00360E52" w:rsidRDefault="00360E52" w:rsidP="00701410">
      <w:pPr>
        <w:rPr>
          <w:rFonts w:eastAsia="宋体"/>
          <w:lang w:val="en-US" w:eastAsia="zh-CN"/>
        </w:rPr>
      </w:pPr>
      <w:r>
        <w:rPr>
          <w:rFonts w:eastAsia="宋体" w:hint="eastAsia"/>
          <w:lang w:eastAsia="zh-CN"/>
        </w:rPr>
        <w:t>At</w:t>
      </w:r>
      <w:r w:rsidR="0082255A">
        <w:rPr>
          <w:rFonts w:eastAsia="宋体"/>
          <w:lang w:val="en-US" w:eastAsia="zh-CN"/>
        </w:rPr>
        <w:t xml:space="preserve"> TSG RAN#82, one </w:t>
      </w:r>
      <w:r>
        <w:rPr>
          <w:rFonts w:eastAsia="宋体"/>
          <w:lang w:val="en-US" w:eastAsia="zh-CN"/>
        </w:rPr>
        <w:t xml:space="preserve">CR </w:t>
      </w:r>
      <w:bookmarkStart w:id="1" w:name="OLE_LINK3"/>
      <w:r>
        <w:rPr>
          <w:rFonts w:eastAsia="宋体"/>
          <w:lang w:val="en-US" w:eastAsia="zh-CN"/>
        </w:rPr>
        <w:t xml:space="preserve">to </w:t>
      </w:r>
      <w:r w:rsidRPr="000B3D98">
        <w:rPr>
          <w:rFonts w:eastAsia="宋体"/>
          <w:lang w:val="en-US" w:eastAsia="zh-CN"/>
        </w:rPr>
        <w:t>TR37.910</w:t>
      </w:r>
      <w:r>
        <w:rPr>
          <w:rFonts w:eastAsia="宋体"/>
          <w:lang w:val="en-US" w:eastAsia="zh-CN"/>
        </w:rPr>
        <w:t>v1.0.0</w:t>
      </w:r>
      <w:bookmarkEnd w:id="1"/>
      <w:r>
        <w:rPr>
          <w:rFonts w:eastAsia="宋体"/>
          <w:lang w:val="en-US" w:eastAsia="zh-CN"/>
        </w:rPr>
        <w:t xml:space="preserve"> was endorsed </w:t>
      </w:r>
      <w:r w:rsidRPr="002127A0">
        <w:rPr>
          <w:rFonts w:eastAsia="宋体"/>
          <w:lang w:val="en-US" w:eastAsia="zh-CN"/>
        </w:rPr>
        <w:t>[</w:t>
      </w:r>
      <w:r>
        <w:rPr>
          <w:rFonts w:eastAsia="宋体"/>
          <w:lang w:val="en-US" w:eastAsia="zh-CN"/>
        </w:rPr>
        <w:t>1</w:t>
      </w:r>
      <w:r w:rsidRPr="002127A0">
        <w:rPr>
          <w:rFonts w:eastAsia="宋体"/>
          <w:lang w:val="en-US" w:eastAsia="zh-CN"/>
        </w:rPr>
        <w:t>], and the updated TR37.910</w:t>
      </w:r>
      <w:r>
        <w:rPr>
          <w:rFonts w:eastAsia="宋体"/>
          <w:lang w:val="en-US" w:eastAsia="zh-CN"/>
        </w:rPr>
        <w:t>v.1.1.0</w:t>
      </w:r>
      <w:r w:rsidRPr="002127A0">
        <w:rPr>
          <w:rFonts w:eastAsia="宋体"/>
          <w:lang w:val="en-US" w:eastAsia="zh-CN"/>
        </w:rPr>
        <w:t xml:space="preserve"> was approved [</w:t>
      </w:r>
      <w:r>
        <w:rPr>
          <w:rFonts w:eastAsia="宋体"/>
          <w:lang w:val="en-US" w:eastAsia="zh-CN"/>
        </w:rPr>
        <w:t>2</w:t>
      </w:r>
      <w:r w:rsidRPr="002127A0">
        <w:rPr>
          <w:rFonts w:eastAsia="宋体"/>
          <w:lang w:val="en-US" w:eastAsia="zh-CN"/>
        </w:rPr>
        <w:t>].</w:t>
      </w:r>
    </w:p>
    <w:p w:rsidR="00DC2C54" w:rsidRDefault="00F25AAB" w:rsidP="00701410">
      <w:pPr>
        <w:rPr>
          <w:rFonts w:eastAsia="宋体"/>
          <w:lang w:val="en-US" w:eastAsia="zh-CN"/>
        </w:rPr>
      </w:pPr>
      <w:r>
        <w:rPr>
          <w:rFonts w:eastAsia="宋体" w:hint="eastAsia"/>
          <w:lang w:eastAsia="zh-CN"/>
        </w:rPr>
        <w:t>At</w:t>
      </w:r>
      <w:r>
        <w:rPr>
          <w:rFonts w:eastAsia="宋体"/>
          <w:lang w:val="en-US" w:eastAsia="zh-CN"/>
        </w:rPr>
        <w:t xml:space="preserve"> TSG RAN#83, t</w:t>
      </w:r>
      <w:r w:rsidR="00473792">
        <w:rPr>
          <w:rFonts w:eastAsia="宋体"/>
          <w:lang w:val="en-US" w:eastAsia="zh-CN"/>
        </w:rPr>
        <w:t>he</w:t>
      </w:r>
      <w:r w:rsidR="00A619E0" w:rsidRPr="00A619E0">
        <w:rPr>
          <w:rFonts w:eastAsia="宋体"/>
          <w:lang w:val="en-US" w:eastAsia="zh-CN"/>
        </w:rPr>
        <w:t xml:space="preserve"> </w:t>
      </w:r>
      <w:r w:rsidR="00A619E0">
        <w:rPr>
          <w:rFonts w:eastAsia="宋体"/>
          <w:lang w:val="en-US" w:eastAsia="zh-CN"/>
        </w:rPr>
        <w:t>workplan</w:t>
      </w:r>
      <w:r w:rsidR="00473792">
        <w:rPr>
          <w:rFonts w:eastAsia="宋体"/>
          <w:lang w:val="en-US" w:eastAsia="zh-CN"/>
        </w:rPr>
        <w:t xml:space="preserve"> </w:t>
      </w:r>
      <w:r w:rsidR="00A619E0">
        <w:rPr>
          <w:rFonts w:eastAsia="宋体"/>
          <w:lang w:val="en-US" w:eastAsia="zh-CN"/>
        </w:rPr>
        <w:t xml:space="preserve">towards the final submission as </w:t>
      </w:r>
      <w:r w:rsidR="00473792">
        <w:rPr>
          <w:rFonts w:eastAsia="宋体"/>
          <w:lang w:val="en-US" w:eastAsia="zh-CN"/>
        </w:rPr>
        <w:t>propos</w:t>
      </w:r>
      <w:r w:rsidR="00A619E0">
        <w:rPr>
          <w:rFonts w:eastAsia="宋体"/>
          <w:lang w:val="en-US" w:eastAsia="zh-CN"/>
        </w:rPr>
        <w:t>ed</w:t>
      </w:r>
      <w:r w:rsidR="00473792">
        <w:rPr>
          <w:rFonts w:eastAsia="宋体"/>
          <w:lang w:val="en-US" w:eastAsia="zh-CN"/>
        </w:rPr>
        <w:t xml:space="preserve"> in </w:t>
      </w:r>
      <w:r w:rsidR="00473792" w:rsidRPr="00473792">
        <w:rPr>
          <w:kern w:val="2"/>
          <w:lang w:eastAsia="zh-CN"/>
        </w:rPr>
        <w:t>R</w:t>
      </w:r>
      <w:r w:rsidR="00473792" w:rsidRPr="00473792">
        <w:rPr>
          <w:rFonts w:hint="eastAsia"/>
          <w:kern w:val="2"/>
          <w:lang w:eastAsia="zh-CN"/>
        </w:rPr>
        <w:t>P</w:t>
      </w:r>
      <w:r w:rsidR="00473792" w:rsidRPr="00473792">
        <w:rPr>
          <w:kern w:val="2"/>
          <w:lang w:eastAsia="zh-CN"/>
        </w:rPr>
        <w:t xml:space="preserve">-190344 </w:t>
      </w:r>
      <w:r w:rsidR="00A619E0">
        <w:rPr>
          <w:kern w:val="2"/>
          <w:lang w:eastAsia="zh-CN"/>
        </w:rPr>
        <w:t>was</w:t>
      </w:r>
      <w:r w:rsidR="00473792" w:rsidRPr="00473792">
        <w:rPr>
          <w:kern w:val="2"/>
          <w:lang w:eastAsia="zh-CN"/>
        </w:rPr>
        <w:t xml:space="preserve"> endorsed.</w:t>
      </w:r>
    </w:p>
    <w:p w:rsidR="00F25AAB" w:rsidRDefault="00473792" w:rsidP="00701410">
      <w:pPr>
        <w:rPr>
          <w:rFonts w:eastAsia="宋体"/>
          <w:lang w:val="en-US" w:eastAsia="zh-CN"/>
        </w:rPr>
      </w:pPr>
      <w:r>
        <w:rPr>
          <w:rFonts w:eastAsia="宋体" w:hint="eastAsia"/>
          <w:lang w:val="en-US" w:eastAsia="zh-CN"/>
        </w:rPr>
        <w:t xml:space="preserve">Document RP-190286 was presented. </w:t>
      </w:r>
      <w:r w:rsidR="00F617CE">
        <w:rPr>
          <w:rFonts w:eastAsia="宋体"/>
          <w:lang w:val="en-US" w:eastAsia="zh-CN"/>
        </w:rPr>
        <w:t xml:space="preserve">Part </w:t>
      </w:r>
      <w:r w:rsidR="006F71DC">
        <w:rPr>
          <w:rFonts w:eastAsia="宋体"/>
          <w:lang w:val="en-US" w:eastAsia="zh-CN"/>
        </w:rPr>
        <w:t>1 of annex 2 is endorsed.</w:t>
      </w:r>
      <w:r w:rsidR="002424A1">
        <w:rPr>
          <w:rFonts w:eastAsia="宋体"/>
          <w:lang w:val="en-US" w:eastAsia="zh-CN"/>
        </w:rPr>
        <w:t xml:space="preserve"> </w:t>
      </w:r>
    </w:p>
    <w:p w:rsidR="00A12E0D" w:rsidRDefault="002424A1" w:rsidP="00701410">
      <w:pPr>
        <w:rPr>
          <w:rFonts w:eastAsia="宋体"/>
          <w:lang w:val="en-US" w:eastAsia="zh-CN"/>
        </w:rPr>
      </w:pPr>
      <w:r>
        <w:rPr>
          <w:rFonts w:eastAsia="宋体"/>
          <w:lang w:val="en-US" w:eastAsia="zh-CN"/>
        </w:rPr>
        <w:t xml:space="preserve">Document </w:t>
      </w:r>
      <w:r w:rsidR="00A12E0D" w:rsidRPr="00A12E0D">
        <w:rPr>
          <w:rFonts w:eastAsia="宋体"/>
          <w:lang w:val="en-US" w:eastAsia="zh-CN"/>
        </w:rPr>
        <w:t>RP-190209</w:t>
      </w:r>
      <w:r w:rsidR="00A12E0D">
        <w:rPr>
          <w:rFonts w:eastAsia="宋体"/>
          <w:lang w:val="en-US" w:eastAsia="zh-CN"/>
        </w:rPr>
        <w:t xml:space="preserve"> </w:t>
      </w:r>
      <w:r>
        <w:rPr>
          <w:rFonts w:eastAsia="宋体"/>
          <w:lang w:val="en-US" w:eastAsia="zh-CN"/>
        </w:rPr>
        <w:t xml:space="preserve">was presented. It was agreed that link budget evaluations for additional TDD DL/UL configurations will be added to </w:t>
      </w:r>
      <w:r>
        <w:rPr>
          <w:rFonts w:eastAsia="宋体"/>
          <w:lang w:val="en-US" w:eastAsia="zh-CN"/>
        </w:rPr>
        <w:lastRenderedPageBreak/>
        <w:t xml:space="preserve">the link budget annex. </w:t>
      </w:r>
      <w:r w:rsidR="00F35005">
        <w:rPr>
          <w:rFonts w:eastAsia="宋体"/>
          <w:lang w:val="en-US" w:eastAsia="zh-CN"/>
        </w:rPr>
        <w:t>R</w:t>
      </w:r>
      <w:r>
        <w:rPr>
          <w:rFonts w:eastAsia="宋体"/>
          <w:lang w:val="en-US" w:eastAsia="zh-CN"/>
        </w:rPr>
        <w:t xml:space="preserve">esults submitted in </w:t>
      </w:r>
      <w:r w:rsidRPr="00A12E0D">
        <w:rPr>
          <w:rFonts w:eastAsia="宋体"/>
          <w:lang w:val="en-US" w:eastAsia="zh-CN"/>
        </w:rPr>
        <w:t>RP-190209</w:t>
      </w:r>
      <w:r>
        <w:rPr>
          <w:rFonts w:eastAsia="宋体" w:hint="eastAsia"/>
          <w:lang w:val="en-US" w:eastAsia="zh-CN"/>
        </w:rPr>
        <w:t xml:space="preserve"> will be reviewed </w:t>
      </w:r>
      <w:r>
        <w:rPr>
          <w:rFonts w:eastAsia="宋体"/>
          <w:lang w:val="en-US" w:eastAsia="zh-CN"/>
        </w:rPr>
        <w:t>over the ITU-R ad-hoc email reflector.</w:t>
      </w:r>
    </w:p>
    <w:p w:rsidR="00F35005" w:rsidRDefault="00F35005" w:rsidP="00701410">
      <w:pPr>
        <w:rPr>
          <w:rFonts w:eastAsia="宋体"/>
          <w:lang w:val="en-US" w:eastAsia="zh-CN"/>
        </w:rPr>
      </w:pPr>
      <w:r>
        <w:rPr>
          <w:rFonts w:eastAsia="宋体"/>
          <w:lang w:val="en-US" w:eastAsia="zh-CN"/>
        </w:rPr>
        <w:t xml:space="preserve">Discussion on whether/how to provide results for </w:t>
      </w:r>
      <w:r w:rsidR="00951DAB">
        <w:rPr>
          <w:rFonts w:eastAsia="宋体"/>
          <w:lang w:val="en-US" w:eastAsia="zh-CN"/>
        </w:rPr>
        <w:t xml:space="preserve">Indoor Hotspot </w:t>
      </w:r>
      <w:r>
        <w:rPr>
          <w:rFonts w:eastAsia="宋体"/>
          <w:lang w:val="en-US" w:eastAsia="zh-CN"/>
        </w:rPr>
        <w:t xml:space="preserve">test environments at 70 GHz </w:t>
      </w:r>
      <w:r w:rsidR="00951DAB">
        <w:rPr>
          <w:rFonts w:eastAsia="宋体"/>
          <w:lang w:val="en-US" w:eastAsia="zh-CN"/>
        </w:rPr>
        <w:t xml:space="preserve">and Dense Urban test environment at 30GHz </w:t>
      </w:r>
      <w:r w:rsidR="00F25AAB">
        <w:rPr>
          <w:rFonts w:eastAsia="宋体"/>
          <w:lang w:val="en-US" w:eastAsia="zh-CN"/>
        </w:rPr>
        <w:t>was</w:t>
      </w:r>
      <w:r>
        <w:rPr>
          <w:rFonts w:eastAsia="宋体"/>
          <w:lang w:val="en-US" w:eastAsia="zh-CN"/>
        </w:rPr>
        <w:t xml:space="preserve"> discussed over the ITU-R ad-hoc email reflector.</w:t>
      </w:r>
    </w:p>
    <w:p w:rsidR="008E5DF0" w:rsidRPr="008016A2" w:rsidRDefault="008016A2" w:rsidP="00701410">
      <w:pPr>
        <w:rPr>
          <w:rFonts w:eastAsia="宋体"/>
          <w:lang w:val="en-US" w:eastAsia="zh-CN"/>
        </w:rPr>
      </w:pPr>
      <w:r>
        <w:rPr>
          <w:rFonts w:eastAsia="宋体"/>
          <w:lang w:val="en-US" w:eastAsia="zh-CN"/>
        </w:rPr>
        <w:t xml:space="preserve">Furthermore, updated results that use non-ideal channel estimation to replace ideal channel estimation are received from companies. As well additional results on LTE and NR are received. These results </w:t>
      </w:r>
      <w:r w:rsidR="00A619E0">
        <w:rPr>
          <w:rFonts w:eastAsia="宋体"/>
          <w:lang w:val="en-US" w:eastAsia="zh-CN"/>
        </w:rPr>
        <w:t>were</w:t>
      </w:r>
      <w:r>
        <w:rPr>
          <w:rFonts w:eastAsia="宋体"/>
          <w:lang w:val="en-US" w:eastAsia="zh-CN"/>
        </w:rPr>
        <w:t xml:space="preserve"> reviewed in RAN WGs and </w:t>
      </w:r>
      <w:r w:rsidR="00A619E0">
        <w:rPr>
          <w:rFonts w:eastAsia="宋体"/>
          <w:lang w:val="en-US" w:eastAsia="zh-CN"/>
        </w:rPr>
        <w:t>the agreed results are captured in t</w:t>
      </w:r>
      <w:r>
        <w:rPr>
          <w:rFonts w:eastAsia="宋体"/>
          <w:lang w:val="en-US" w:eastAsia="zh-CN"/>
        </w:rPr>
        <w:t xml:space="preserve">he final </w:t>
      </w:r>
      <w:r w:rsidR="00A619E0">
        <w:rPr>
          <w:rFonts w:eastAsia="宋体"/>
          <w:lang w:val="en-US" w:eastAsia="zh-CN"/>
        </w:rPr>
        <w:t xml:space="preserve">report of IMT-2020 </w:t>
      </w:r>
      <w:r>
        <w:rPr>
          <w:rFonts w:eastAsia="宋体"/>
          <w:lang w:val="en-US" w:eastAsia="zh-CN"/>
        </w:rPr>
        <w:t>self evaluation.</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3271C6" w:rsidRPr="003271C6" w:rsidRDefault="003271C6" w:rsidP="003271C6">
      <w:pPr>
        <w:jc w:val="both"/>
        <w:rPr>
          <w:rFonts w:eastAsia="Yu Mincho"/>
          <w:lang w:val="en-US" w:eastAsia="ja-JP"/>
        </w:rPr>
      </w:pPr>
      <w:r>
        <w:rPr>
          <w:rFonts w:eastAsia="宋体" w:hint="eastAsia"/>
          <w:lang w:eastAsia="zh-CN"/>
        </w:rPr>
        <w:t xml:space="preserve">It is noted that </w:t>
      </w:r>
      <w:r w:rsidRPr="00021A3E">
        <w:rPr>
          <w:rFonts w:eastAsia="宋体"/>
          <w:lang w:eastAsia="zh-CN"/>
        </w:rPr>
        <w:t>comp</w:t>
      </w:r>
      <w:r>
        <w:rPr>
          <w:rFonts w:eastAsia="宋体"/>
          <w:lang w:eastAsia="zh-CN"/>
        </w:rPr>
        <w:t>lemented</w:t>
      </w:r>
      <w:r w:rsidRPr="00021A3E">
        <w:rPr>
          <w:rFonts w:eastAsia="宋体"/>
          <w:lang w:eastAsia="zh-CN"/>
        </w:rPr>
        <w:t xml:space="preserve"> </w:t>
      </w:r>
      <w:r>
        <w:rPr>
          <w:rFonts w:eastAsia="宋体"/>
          <w:lang w:eastAsia="zh-CN"/>
        </w:rPr>
        <w:t xml:space="preserve">evaluation results were provided by </w:t>
      </w:r>
      <w:r>
        <w:rPr>
          <w:lang w:eastAsia="zh-CN"/>
        </w:rPr>
        <w:t>contributing companies</w:t>
      </w:r>
      <w:r>
        <w:rPr>
          <w:rFonts w:eastAsia="宋体"/>
          <w:lang w:eastAsia="zh-CN"/>
        </w:rPr>
        <w:t xml:space="preserve"> in RAN1#96bis and RAN1#97. For example, in many of the papers fro</w:t>
      </w:r>
      <w:r w:rsidRPr="000579ED">
        <w:rPr>
          <w:rFonts w:eastAsia="宋体"/>
          <w:lang w:eastAsia="zh-CN"/>
        </w:rPr>
        <w:t>m [3-94], t</w:t>
      </w:r>
      <w:r>
        <w:rPr>
          <w:rFonts w:eastAsia="宋体"/>
          <w:lang w:eastAsia="zh-CN"/>
        </w:rPr>
        <w:t xml:space="preserve">he evaluation results for eMBB spectral efficiency with realistic channel estimation are updated; additional evaluation results for link budget are provided; the evaluation results for reliability are updated, and the additional evaluation results for mobility are presented. On the other hand, the LTE evaluation results for spectral efficiency are provided. </w:t>
      </w:r>
      <w:r w:rsidR="00FF5581">
        <w:rPr>
          <w:rFonts w:eastAsia="宋体"/>
          <w:lang w:eastAsia="zh-CN"/>
        </w:rPr>
        <w:t>TR37.910 are updated accordingly.</w:t>
      </w:r>
    </w:p>
    <w:p w:rsidR="00701410" w:rsidRDefault="00701410" w:rsidP="00701410">
      <w:pPr>
        <w:pStyle w:val="4"/>
        <w:rPr>
          <w:lang w:eastAsia="ja-JP"/>
        </w:rPr>
      </w:pPr>
      <w:r>
        <w:rPr>
          <w:lang w:eastAsia="ja-JP"/>
        </w:rPr>
        <w:lastRenderedPageBreak/>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lastRenderedPageBreak/>
        <w:t>2.6.2</w:t>
      </w:r>
      <w:r>
        <w:rPr>
          <w:lang w:eastAsia="ja-JP"/>
        </w:rPr>
        <w:tab/>
        <w:t>Remaining Open issues</w:t>
      </w:r>
    </w:p>
    <w:p w:rsidR="000D1647" w:rsidRDefault="000D1647" w:rsidP="000D1647">
      <w:pPr>
        <w:pStyle w:val="2"/>
        <w:rPr>
          <w:lang w:eastAsia="ja-JP"/>
        </w:rPr>
      </w:pPr>
      <w:r>
        <w:rPr>
          <w:lang w:eastAsia="ja-JP"/>
        </w:rPr>
        <w:t>2.7</w:t>
      </w:r>
      <w:r>
        <w:rPr>
          <w:lang w:eastAsia="ja-JP"/>
        </w:rPr>
        <w:tab/>
        <w:t>ITU-R AH</w:t>
      </w:r>
    </w:p>
    <w:p w:rsidR="008E5DF0" w:rsidRPr="003271C6" w:rsidRDefault="003271C6" w:rsidP="003271C6">
      <w:pPr>
        <w:rPr>
          <w:rFonts w:eastAsiaTheme="minorEastAsia"/>
          <w:lang w:eastAsia="zh-CN"/>
        </w:rPr>
      </w:pPr>
      <w:r>
        <w:rPr>
          <w:rFonts w:eastAsiaTheme="minorEastAsia" w:hint="eastAsia"/>
          <w:lang w:eastAsia="zh-CN"/>
        </w:rPr>
        <w:t>T</w:t>
      </w:r>
      <w:r>
        <w:rPr>
          <w:rFonts w:eastAsiaTheme="minorEastAsia"/>
          <w:lang w:eastAsia="zh-CN"/>
        </w:rPr>
        <w:t>he final version of characteristics templates, link budget templates, and compliance templates are prepared.</w:t>
      </w:r>
      <w:r w:rsidR="008E5DF0">
        <w:rPr>
          <w:rFonts w:eastAsiaTheme="minorEastAsia"/>
          <w:lang w:eastAsia="zh-CN"/>
        </w:rPr>
        <w:t xml:space="preserve"> </w:t>
      </w:r>
    </w:p>
    <w:p w:rsidR="000D1647" w:rsidRDefault="000D1647" w:rsidP="000D1647">
      <w:pPr>
        <w:pStyle w:val="4"/>
        <w:rPr>
          <w:lang w:eastAsia="ja-JP"/>
        </w:rPr>
      </w:pPr>
      <w:r>
        <w:rPr>
          <w:lang w:eastAsia="ja-JP"/>
        </w:rPr>
        <w:t>2.7.1</w:t>
      </w:r>
      <w:r>
        <w:rPr>
          <w:lang w:eastAsia="ja-JP"/>
        </w:rPr>
        <w:tab/>
        <w:t>Agreements</w:t>
      </w:r>
    </w:p>
    <w:p w:rsidR="00086EDB" w:rsidRDefault="00086EDB" w:rsidP="00086EDB">
      <w:pPr>
        <w:rPr>
          <w:rFonts w:eastAsiaTheme="minorEastAsia"/>
          <w:lang w:eastAsia="zh-CN"/>
        </w:rPr>
      </w:pPr>
      <w:r>
        <w:rPr>
          <w:rFonts w:eastAsiaTheme="minorEastAsia"/>
          <w:lang w:eastAsia="zh-CN"/>
        </w:rPr>
        <w:t>T</w:t>
      </w:r>
      <w:r>
        <w:rPr>
          <w:rFonts w:eastAsiaTheme="minorEastAsia"/>
          <w:lang w:eastAsia="zh-CN"/>
        </w:rPr>
        <w:t>he following documents are approved:</w:t>
      </w:r>
    </w:p>
    <w:p w:rsidR="00086EDB" w:rsidRDefault="00086EDB" w:rsidP="00086EDB">
      <w:pPr>
        <w:rPr>
          <w:rFonts w:eastAsiaTheme="minorEastAsia"/>
          <w:lang w:eastAsia="zh-CN"/>
        </w:rPr>
      </w:pPr>
      <w:r>
        <w:rPr>
          <w:rFonts w:eastAsiaTheme="minorEastAsia"/>
          <w:lang w:eastAsia="zh-CN"/>
        </w:rPr>
        <w:t>For TR37.910, the following pCR is approved</w:t>
      </w:r>
    </w:p>
    <w:p w:rsidR="00086EDB" w:rsidRPr="00086EDB" w:rsidRDefault="00086EDB" w:rsidP="00086EDB">
      <w:pPr>
        <w:pStyle w:val="afd"/>
        <w:numPr>
          <w:ilvl w:val="1"/>
          <w:numId w:val="18"/>
        </w:numPr>
        <w:ind w:leftChars="0"/>
        <w:rPr>
          <w:rFonts w:ascii="Times New Roman" w:eastAsiaTheme="minorEastAsia" w:hAnsi="Times New Roman"/>
          <w:sz w:val="20"/>
          <w:szCs w:val="20"/>
          <w:lang w:eastAsia="zh-CN"/>
        </w:rPr>
      </w:pPr>
      <w:r>
        <w:rPr>
          <w:rFonts w:ascii="Times New Roman" w:eastAsiaTheme="minorEastAsia" w:hAnsi="Times New Roman"/>
          <w:sz w:val="20"/>
          <w:lang w:eastAsia="zh-CN"/>
        </w:rPr>
        <w:t>RP-19</w:t>
      </w:r>
      <w:r w:rsidRPr="00086EDB">
        <w:rPr>
          <w:rFonts w:ascii="Times New Roman" w:eastAsiaTheme="minorEastAsia" w:hAnsi="Times New Roman"/>
          <w:sz w:val="20"/>
          <w:szCs w:val="20"/>
          <w:lang w:eastAsia="zh-CN"/>
        </w:rPr>
        <w:t>15</w:t>
      </w:r>
      <w:r>
        <w:rPr>
          <w:rFonts w:ascii="Times New Roman" w:eastAsiaTheme="minorEastAsia" w:hAnsi="Times New Roman"/>
          <w:sz w:val="20"/>
          <w:szCs w:val="20"/>
          <w:lang w:eastAsia="zh-CN"/>
        </w:rPr>
        <w:t>3</w:t>
      </w:r>
      <w:r w:rsidRPr="00086EDB">
        <w:rPr>
          <w:rFonts w:ascii="Times New Roman" w:eastAsiaTheme="minorEastAsia" w:hAnsi="Times New Roman"/>
          <w:sz w:val="20"/>
          <w:szCs w:val="20"/>
          <w:lang w:eastAsia="zh-CN"/>
        </w:rPr>
        <w:t xml:space="preserve">2, </w:t>
      </w:r>
      <w:r w:rsidRPr="00086EDB">
        <w:rPr>
          <w:rFonts w:ascii="Times New Roman" w:hAnsi="Times New Roman"/>
          <w:color w:val="000000"/>
          <w:sz w:val="20"/>
          <w:szCs w:val="20"/>
          <w:lang w:eastAsia="en-GB"/>
        </w:rPr>
        <w:t>pCR to TR37.910</w:t>
      </w:r>
      <w:r>
        <w:rPr>
          <w:rFonts w:ascii="Times New Roman" w:hAnsi="Times New Roman"/>
          <w:color w:val="000000"/>
          <w:sz w:val="20"/>
          <w:szCs w:val="20"/>
          <w:lang w:eastAsia="en-GB"/>
        </w:rPr>
        <w:t xml:space="preserve"> on final evaluation</w:t>
      </w:r>
    </w:p>
    <w:p w:rsidR="00086EDB" w:rsidRDefault="00086EDB" w:rsidP="00086EDB">
      <w:pPr>
        <w:rPr>
          <w:rFonts w:eastAsiaTheme="minorEastAsia"/>
          <w:lang w:val="en-US" w:eastAsia="zh-CN"/>
        </w:rPr>
      </w:pPr>
    </w:p>
    <w:p w:rsidR="00086EDB" w:rsidRDefault="00086EDB" w:rsidP="00086EDB">
      <w:pPr>
        <w:rPr>
          <w:rFonts w:eastAsiaTheme="minorEastAsia"/>
          <w:lang w:val="en-US" w:eastAsia="zh-CN"/>
        </w:rPr>
      </w:pPr>
      <w:r>
        <w:rPr>
          <w:rFonts w:eastAsiaTheme="minorEastAsia" w:hint="eastAsia"/>
          <w:lang w:val="en-US" w:eastAsia="zh-CN"/>
        </w:rPr>
        <w:t>A</w:t>
      </w:r>
      <w:r>
        <w:rPr>
          <w:rFonts w:eastAsiaTheme="minorEastAsia"/>
          <w:lang w:val="en-US" w:eastAsia="zh-CN"/>
        </w:rPr>
        <w:t>ccordingly, TR37.910 is elevated to v2.0.0:</w:t>
      </w:r>
    </w:p>
    <w:p w:rsidR="00086EDB" w:rsidRPr="00086EDB" w:rsidRDefault="00086EDB" w:rsidP="00086EDB">
      <w:pPr>
        <w:pStyle w:val="afd"/>
        <w:numPr>
          <w:ilvl w:val="1"/>
          <w:numId w:val="18"/>
        </w:numPr>
        <w:ind w:leftChars="0"/>
        <w:rPr>
          <w:rFonts w:ascii="Times New Roman" w:eastAsiaTheme="minorEastAsia" w:hAnsi="Times New Roman"/>
          <w:sz w:val="20"/>
          <w:szCs w:val="20"/>
          <w:lang w:eastAsia="zh-CN"/>
        </w:rPr>
      </w:pPr>
      <w:r>
        <w:rPr>
          <w:rFonts w:ascii="Times New Roman" w:eastAsiaTheme="minorEastAsia" w:hAnsi="Times New Roman"/>
          <w:sz w:val="20"/>
          <w:lang w:eastAsia="zh-CN"/>
        </w:rPr>
        <w:t>RP-19</w:t>
      </w:r>
      <w:r w:rsidRPr="00086EDB">
        <w:rPr>
          <w:rFonts w:ascii="Times New Roman" w:eastAsiaTheme="minorEastAsia" w:hAnsi="Times New Roman"/>
          <w:sz w:val="20"/>
          <w:szCs w:val="20"/>
          <w:lang w:eastAsia="zh-CN"/>
        </w:rPr>
        <w:t>152</w:t>
      </w:r>
      <w:r>
        <w:rPr>
          <w:rFonts w:ascii="Times New Roman" w:eastAsiaTheme="minorEastAsia" w:hAnsi="Times New Roman"/>
          <w:sz w:val="20"/>
          <w:szCs w:val="20"/>
          <w:lang w:eastAsia="zh-CN"/>
        </w:rPr>
        <w:t>1</w:t>
      </w:r>
      <w:r w:rsidRPr="00086EDB">
        <w:rPr>
          <w:rFonts w:ascii="Times New Roman" w:eastAsiaTheme="minorEastAsia" w:hAnsi="Times New Roman"/>
          <w:sz w:val="20"/>
          <w:szCs w:val="20"/>
          <w:lang w:eastAsia="zh-CN"/>
        </w:rPr>
        <w:t xml:space="preserve">, </w:t>
      </w:r>
      <w:r w:rsidRPr="00086EDB">
        <w:rPr>
          <w:rFonts w:ascii="Times New Roman" w:hAnsi="Times New Roman"/>
          <w:color w:val="000000"/>
          <w:sz w:val="20"/>
          <w:szCs w:val="20"/>
          <w:lang w:eastAsia="en-GB"/>
        </w:rPr>
        <w:t>pCR to TR37.910</w:t>
      </w:r>
      <w:r>
        <w:rPr>
          <w:rFonts w:ascii="Times New Roman" w:hAnsi="Times New Roman"/>
          <w:color w:val="000000"/>
          <w:sz w:val="20"/>
          <w:szCs w:val="20"/>
          <w:lang w:eastAsia="en-GB"/>
        </w:rPr>
        <w:t xml:space="preserve"> v2.0.0</w:t>
      </w:r>
    </w:p>
    <w:p w:rsidR="00086EDB" w:rsidRPr="00086EDB" w:rsidRDefault="00086EDB" w:rsidP="00086EDB">
      <w:pPr>
        <w:rPr>
          <w:rFonts w:eastAsiaTheme="minorEastAsia"/>
          <w:lang w:val="en-US" w:eastAsia="zh-CN"/>
        </w:rPr>
      </w:pPr>
    </w:p>
    <w:p w:rsidR="00086EDB" w:rsidRDefault="00086EDB" w:rsidP="00086EDB">
      <w:pPr>
        <w:rPr>
          <w:rFonts w:eastAsiaTheme="minorEastAsia"/>
          <w:lang w:eastAsia="zh-CN"/>
        </w:rPr>
      </w:pPr>
      <w:r>
        <w:rPr>
          <w:rFonts w:eastAsiaTheme="minorEastAsia"/>
          <w:lang w:eastAsia="zh-CN"/>
        </w:rPr>
        <w:t>For the submission template, the following documents are approved</w:t>
      </w:r>
    </w:p>
    <w:p w:rsidR="00086EDB" w:rsidRDefault="00086EDB" w:rsidP="00086EDB">
      <w:pPr>
        <w:pStyle w:val="afd"/>
        <w:numPr>
          <w:ilvl w:val="0"/>
          <w:numId w:val="18"/>
        </w:numPr>
        <w:ind w:leftChars="0"/>
        <w:rPr>
          <w:rFonts w:ascii="Times New Roman" w:eastAsiaTheme="minorEastAsia" w:hAnsi="Times New Roman"/>
          <w:sz w:val="20"/>
          <w:lang w:eastAsia="zh-CN"/>
        </w:rPr>
      </w:pPr>
      <w:r w:rsidRPr="00086EDB">
        <w:rPr>
          <w:rFonts w:ascii="Times New Roman" w:eastAsiaTheme="minorEastAsia" w:hAnsi="Times New Roman"/>
          <w:sz w:val="20"/>
          <w:lang w:eastAsia="zh-CN"/>
        </w:rPr>
        <w:t xml:space="preserve">For 3GPP 5G SRIT: </w:t>
      </w:r>
    </w:p>
    <w:p w:rsidR="00086EDB" w:rsidRPr="00086EDB" w:rsidRDefault="00086EDB" w:rsidP="00086EDB">
      <w:pPr>
        <w:pStyle w:val="afd"/>
        <w:numPr>
          <w:ilvl w:val="1"/>
          <w:numId w:val="18"/>
        </w:numPr>
        <w:ind w:leftChars="0"/>
        <w:rPr>
          <w:rFonts w:ascii="Times New Roman" w:eastAsiaTheme="minorEastAsia" w:hAnsi="Times New Roman"/>
          <w:sz w:val="20"/>
          <w:szCs w:val="20"/>
          <w:lang w:eastAsia="zh-CN"/>
        </w:rPr>
      </w:pPr>
      <w:r>
        <w:rPr>
          <w:rFonts w:ascii="Times New Roman" w:eastAsiaTheme="minorEastAsia" w:hAnsi="Times New Roman"/>
          <w:sz w:val="20"/>
          <w:lang w:eastAsia="zh-CN"/>
        </w:rPr>
        <w:t>RP-19</w:t>
      </w:r>
      <w:r w:rsidRPr="00086EDB">
        <w:rPr>
          <w:rFonts w:ascii="Times New Roman" w:eastAsiaTheme="minorEastAsia" w:hAnsi="Times New Roman"/>
          <w:sz w:val="20"/>
          <w:szCs w:val="20"/>
          <w:lang w:eastAsia="zh-CN"/>
        </w:rPr>
        <w:t xml:space="preserve">1525, </w:t>
      </w:r>
      <w:r w:rsidRPr="00086EDB">
        <w:rPr>
          <w:rFonts w:ascii="Times New Roman" w:hAnsi="Times New Roman"/>
          <w:color w:val="000000"/>
          <w:sz w:val="20"/>
          <w:szCs w:val="20"/>
          <w:lang w:eastAsia="en-GB"/>
        </w:rPr>
        <w:t>IMT-2020 characteristics template for SRIT</w:t>
      </w:r>
    </w:p>
    <w:p w:rsidR="00086EDB" w:rsidRPr="00086EDB" w:rsidRDefault="00086EDB" w:rsidP="00086EDB">
      <w:pPr>
        <w:pStyle w:val="afd"/>
        <w:numPr>
          <w:ilvl w:val="1"/>
          <w:numId w:val="18"/>
        </w:numPr>
        <w:ind w:leftChars="0"/>
        <w:rPr>
          <w:rFonts w:ascii="Times New Roman" w:eastAsiaTheme="minorEastAsia" w:hAnsi="Times New Roman"/>
          <w:sz w:val="20"/>
          <w:szCs w:val="20"/>
          <w:lang w:eastAsia="zh-CN"/>
        </w:rPr>
      </w:pPr>
      <w:r w:rsidRPr="00086EDB">
        <w:rPr>
          <w:rFonts w:ascii="Times New Roman" w:eastAsiaTheme="minorEastAsia" w:hAnsi="Times New Roman"/>
          <w:sz w:val="20"/>
          <w:szCs w:val="20"/>
          <w:lang w:eastAsia="zh-CN"/>
        </w:rPr>
        <w:t>RP-191526, IMT-2020 compliance template for SRIT</w:t>
      </w:r>
    </w:p>
    <w:p w:rsidR="00086EDB" w:rsidRPr="00086EDB" w:rsidRDefault="00086EDB" w:rsidP="00086EDB">
      <w:pPr>
        <w:pStyle w:val="afd"/>
        <w:numPr>
          <w:ilvl w:val="1"/>
          <w:numId w:val="18"/>
        </w:numPr>
        <w:ind w:leftChars="0"/>
        <w:rPr>
          <w:rFonts w:ascii="Times New Roman" w:eastAsiaTheme="minorEastAsia" w:hAnsi="Times New Roman"/>
          <w:sz w:val="20"/>
          <w:szCs w:val="20"/>
          <w:lang w:eastAsia="zh-CN"/>
        </w:rPr>
      </w:pPr>
      <w:r w:rsidRPr="00086EDB">
        <w:rPr>
          <w:rFonts w:ascii="Times New Roman" w:eastAsiaTheme="minorEastAsia" w:hAnsi="Times New Roman"/>
          <w:sz w:val="20"/>
          <w:szCs w:val="20"/>
          <w:lang w:eastAsia="zh-CN"/>
        </w:rPr>
        <w:t xml:space="preserve">RP-191527, </w:t>
      </w:r>
      <w:r w:rsidRPr="00086EDB">
        <w:rPr>
          <w:rFonts w:ascii="Times New Roman" w:hAnsi="Times New Roman"/>
          <w:sz w:val="20"/>
          <w:szCs w:val="20"/>
        </w:rPr>
        <w:t>IMT-2020 link budget template for SRIT</w:t>
      </w:r>
    </w:p>
    <w:p w:rsidR="00086EDB" w:rsidRDefault="00086EDB" w:rsidP="00086EDB">
      <w:pPr>
        <w:pStyle w:val="afd"/>
        <w:numPr>
          <w:ilvl w:val="0"/>
          <w:numId w:val="18"/>
        </w:numPr>
        <w:ind w:leftChars="0"/>
        <w:rPr>
          <w:rFonts w:ascii="Times New Roman" w:eastAsiaTheme="minorEastAsia" w:hAnsi="Times New Roman"/>
          <w:sz w:val="20"/>
          <w:lang w:eastAsia="zh-CN"/>
        </w:rPr>
      </w:pPr>
      <w:r w:rsidRPr="00086EDB">
        <w:rPr>
          <w:rFonts w:ascii="Times New Roman" w:eastAsiaTheme="minorEastAsia" w:hAnsi="Times New Roman"/>
          <w:sz w:val="20"/>
          <w:lang w:eastAsia="zh-CN"/>
        </w:rPr>
        <w:t xml:space="preserve">For 3GPP 5G </w:t>
      </w:r>
      <w:r>
        <w:rPr>
          <w:rFonts w:ascii="Times New Roman" w:eastAsiaTheme="minorEastAsia" w:hAnsi="Times New Roman"/>
          <w:sz w:val="20"/>
          <w:lang w:eastAsia="zh-CN"/>
        </w:rPr>
        <w:t xml:space="preserve">NR </w:t>
      </w:r>
      <w:r w:rsidRPr="00086EDB">
        <w:rPr>
          <w:rFonts w:ascii="Times New Roman" w:eastAsiaTheme="minorEastAsia" w:hAnsi="Times New Roman"/>
          <w:sz w:val="20"/>
          <w:lang w:eastAsia="zh-CN"/>
        </w:rPr>
        <w:t xml:space="preserve">RIT: </w:t>
      </w:r>
    </w:p>
    <w:p w:rsidR="00086EDB" w:rsidRPr="00086EDB" w:rsidRDefault="00086EDB" w:rsidP="00086EDB">
      <w:pPr>
        <w:pStyle w:val="afd"/>
        <w:numPr>
          <w:ilvl w:val="1"/>
          <w:numId w:val="18"/>
        </w:numPr>
        <w:ind w:leftChars="0"/>
        <w:rPr>
          <w:rFonts w:ascii="Times New Roman" w:eastAsiaTheme="minorEastAsia" w:hAnsi="Times New Roman"/>
          <w:sz w:val="20"/>
          <w:szCs w:val="20"/>
          <w:lang w:eastAsia="zh-CN"/>
        </w:rPr>
      </w:pPr>
      <w:r>
        <w:rPr>
          <w:rFonts w:ascii="Times New Roman" w:eastAsiaTheme="minorEastAsia" w:hAnsi="Times New Roman"/>
          <w:sz w:val="20"/>
          <w:lang w:eastAsia="zh-CN"/>
        </w:rPr>
        <w:t>RP-19</w:t>
      </w:r>
      <w:r w:rsidRPr="00086EDB">
        <w:rPr>
          <w:rFonts w:ascii="Times New Roman" w:eastAsiaTheme="minorEastAsia" w:hAnsi="Times New Roman"/>
          <w:sz w:val="20"/>
          <w:szCs w:val="20"/>
          <w:lang w:eastAsia="zh-CN"/>
        </w:rPr>
        <w:t>152</w:t>
      </w:r>
      <w:r>
        <w:rPr>
          <w:rFonts w:ascii="Times New Roman" w:eastAsiaTheme="minorEastAsia" w:hAnsi="Times New Roman"/>
          <w:sz w:val="20"/>
          <w:szCs w:val="20"/>
          <w:lang w:eastAsia="zh-CN"/>
        </w:rPr>
        <w:t>9</w:t>
      </w:r>
      <w:r w:rsidRPr="00086EDB">
        <w:rPr>
          <w:rFonts w:ascii="Times New Roman" w:eastAsiaTheme="minorEastAsia" w:hAnsi="Times New Roman"/>
          <w:sz w:val="20"/>
          <w:szCs w:val="20"/>
          <w:lang w:eastAsia="zh-CN"/>
        </w:rPr>
        <w:t xml:space="preserve">, </w:t>
      </w:r>
      <w:r w:rsidRPr="00086EDB">
        <w:rPr>
          <w:rFonts w:ascii="Times New Roman" w:hAnsi="Times New Roman"/>
          <w:color w:val="000000"/>
          <w:sz w:val="20"/>
          <w:szCs w:val="20"/>
          <w:lang w:eastAsia="en-GB"/>
        </w:rPr>
        <w:t xml:space="preserve">IMT-2020 characteristics template for </w:t>
      </w:r>
      <w:r>
        <w:rPr>
          <w:rFonts w:ascii="Times New Roman" w:hAnsi="Times New Roman"/>
          <w:color w:val="000000"/>
          <w:sz w:val="20"/>
          <w:szCs w:val="20"/>
          <w:lang w:eastAsia="en-GB"/>
        </w:rPr>
        <w:t xml:space="preserve">NR </w:t>
      </w:r>
      <w:r w:rsidRPr="00086EDB">
        <w:rPr>
          <w:rFonts w:ascii="Times New Roman" w:hAnsi="Times New Roman"/>
          <w:color w:val="000000"/>
          <w:sz w:val="20"/>
          <w:szCs w:val="20"/>
          <w:lang w:eastAsia="en-GB"/>
        </w:rPr>
        <w:t>RIT</w:t>
      </w:r>
    </w:p>
    <w:p w:rsidR="00086EDB" w:rsidRPr="00086EDB" w:rsidRDefault="00086EDB" w:rsidP="00086EDB">
      <w:pPr>
        <w:pStyle w:val="afd"/>
        <w:numPr>
          <w:ilvl w:val="1"/>
          <w:numId w:val="18"/>
        </w:numPr>
        <w:ind w:leftChars="0"/>
        <w:rPr>
          <w:rFonts w:ascii="Times New Roman" w:eastAsiaTheme="minorEastAsia" w:hAnsi="Times New Roman"/>
          <w:sz w:val="20"/>
          <w:szCs w:val="20"/>
          <w:lang w:eastAsia="zh-CN"/>
        </w:rPr>
      </w:pPr>
      <w:r w:rsidRPr="00086EDB">
        <w:rPr>
          <w:rFonts w:ascii="Times New Roman" w:eastAsiaTheme="minorEastAsia" w:hAnsi="Times New Roman"/>
          <w:sz w:val="20"/>
          <w:szCs w:val="20"/>
          <w:lang w:eastAsia="zh-CN"/>
        </w:rPr>
        <w:t>RP-1915</w:t>
      </w:r>
      <w:r>
        <w:rPr>
          <w:rFonts w:ascii="Times New Roman" w:eastAsiaTheme="minorEastAsia" w:hAnsi="Times New Roman"/>
          <w:sz w:val="20"/>
          <w:szCs w:val="20"/>
          <w:lang w:eastAsia="zh-CN"/>
        </w:rPr>
        <w:t>30</w:t>
      </w:r>
      <w:r w:rsidRPr="00086EDB">
        <w:rPr>
          <w:rFonts w:ascii="Times New Roman" w:eastAsiaTheme="minorEastAsia" w:hAnsi="Times New Roman"/>
          <w:sz w:val="20"/>
          <w:szCs w:val="20"/>
          <w:lang w:eastAsia="zh-CN"/>
        </w:rPr>
        <w:t xml:space="preserve">, IMT-2020 compliance template for </w:t>
      </w:r>
      <w:r>
        <w:rPr>
          <w:rFonts w:ascii="Times New Roman" w:eastAsiaTheme="minorEastAsia" w:hAnsi="Times New Roman"/>
          <w:sz w:val="20"/>
          <w:szCs w:val="20"/>
          <w:lang w:eastAsia="zh-CN"/>
        </w:rPr>
        <w:t xml:space="preserve">NR </w:t>
      </w:r>
      <w:r w:rsidRPr="00086EDB">
        <w:rPr>
          <w:rFonts w:ascii="Times New Roman" w:eastAsiaTheme="minorEastAsia" w:hAnsi="Times New Roman"/>
          <w:sz w:val="20"/>
          <w:szCs w:val="20"/>
          <w:lang w:eastAsia="zh-CN"/>
        </w:rPr>
        <w:t>RIT</w:t>
      </w:r>
    </w:p>
    <w:p w:rsidR="00086EDB" w:rsidRPr="00086EDB" w:rsidRDefault="00086EDB" w:rsidP="00086EDB">
      <w:pPr>
        <w:pStyle w:val="afd"/>
        <w:numPr>
          <w:ilvl w:val="1"/>
          <w:numId w:val="18"/>
        </w:numPr>
        <w:ind w:leftChars="0"/>
        <w:rPr>
          <w:rFonts w:ascii="Times New Roman" w:eastAsiaTheme="minorEastAsia" w:hAnsi="Times New Roman"/>
          <w:sz w:val="20"/>
          <w:szCs w:val="20"/>
          <w:lang w:eastAsia="zh-CN"/>
        </w:rPr>
      </w:pPr>
      <w:r w:rsidRPr="00086EDB">
        <w:rPr>
          <w:rFonts w:ascii="Times New Roman" w:eastAsiaTheme="minorEastAsia" w:hAnsi="Times New Roman"/>
          <w:sz w:val="20"/>
          <w:szCs w:val="20"/>
          <w:lang w:eastAsia="zh-CN"/>
        </w:rPr>
        <w:t>RP-1915</w:t>
      </w:r>
      <w:r>
        <w:rPr>
          <w:rFonts w:ascii="Times New Roman" w:eastAsiaTheme="minorEastAsia" w:hAnsi="Times New Roman"/>
          <w:sz w:val="20"/>
          <w:szCs w:val="20"/>
          <w:lang w:eastAsia="zh-CN"/>
        </w:rPr>
        <w:t>31</w:t>
      </w:r>
      <w:r w:rsidRPr="00086EDB">
        <w:rPr>
          <w:rFonts w:ascii="Times New Roman" w:eastAsiaTheme="minorEastAsia" w:hAnsi="Times New Roman"/>
          <w:sz w:val="20"/>
          <w:szCs w:val="20"/>
          <w:lang w:eastAsia="zh-CN"/>
        </w:rPr>
        <w:t xml:space="preserve">, </w:t>
      </w:r>
      <w:r w:rsidRPr="00086EDB">
        <w:rPr>
          <w:rFonts w:ascii="Times New Roman" w:hAnsi="Times New Roman"/>
          <w:sz w:val="20"/>
          <w:szCs w:val="20"/>
        </w:rPr>
        <w:t xml:space="preserve">IMT-2020 link budget template for </w:t>
      </w:r>
      <w:r>
        <w:rPr>
          <w:rFonts w:ascii="Times New Roman" w:hAnsi="Times New Roman"/>
          <w:sz w:val="20"/>
          <w:szCs w:val="20"/>
        </w:rPr>
        <w:t xml:space="preserve">NR </w:t>
      </w:r>
      <w:r w:rsidRPr="00086EDB">
        <w:rPr>
          <w:rFonts w:ascii="Times New Roman" w:hAnsi="Times New Roman"/>
          <w:sz w:val="20"/>
          <w:szCs w:val="20"/>
        </w:rPr>
        <w:t>RIT</w:t>
      </w:r>
    </w:p>
    <w:p w:rsidR="000D1647" w:rsidRPr="003A4B47" w:rsidRDefault="000D1647" w:rsidP="000D1647">
      <w:pPr>
        <w:pStyle w:val="4"/>
        <w:rPr>
          <w:rFonts w:cs="Arial"/>
          <w:lang w:eastAsia="ja-JP"/>
        </w:rPr>
      </w:pPr>
      <w:r>
        <w:rPr>
          <w:lang w:eastAsia="ja-JP"/>
        </w:rPr>
        <w:t>2.7.2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476CE" w:rsidRPr="003476CE" w:rsidRDefault="003476CE" w:rsidP="0028474F">
      <w:pPr>
        <w:overflowPunct/>
        <w:autoSpaceDE/>
        <w:autoSpaceDN/>
        <w:snapToGrid w:val="0"/>
        <w:spacing w:after="0"/>
        <w:jc w:val="both"/>
        <w:textAlignment w:val="auto"/>
        <w:rPr>
          <w:rFonts w:eastAsia="宋体"/>
          <w:sz w:val="18"/>
          <w:lang w:eastAsia="zh-CN"/>
        </w:rPr>
      </w:pPr>
    </w:p>
    <w:tbl>
      <w:tblPr>
        <w:tblW w:w="10199" w:type="dxa"/>
        <w:tblLayout w:type="fixed"/>
        <w:tblCellMar>
          <w:left w:w="28" w:type="dxa"/>
          <w:right w:w="28" w:type="dxa"/>
        </w:tblCellMar>
        <w:tblLook w:val="04A0" w:firstRow="1" w:lastRow="0" w:firstColumn="1" w:lastColumn="0" w:noHBand="0" w:noVBand="1"/>
      </w:tblPr>
      <w:tblGrid>
        <w:gridCol w:w="567"/>
        <w:gridCol w:w="1276"/>
        <w:gridCol w:w="6521"/>
        <w:gridCol w:w="1835"/>
      </w:tblGrid>
      <w:tr w:rsidR="00363641" w:rsidRPr="00363641" w:rsidTr="00363641">
        <w:trPr>
          <w:trHeight w:val="20"/>
        </w:trPr>
        <w:tc>
          <w:tcPr>
            <w:tcW w:w="567" w:type="dxa"/>
            <w:tcBorders>
              <w:top w:val="single" w:sz="4" w:space="0" w:color="A6A6A6"/>
              <w:left w:val="single" w:sz="4" w:space="0" w:color="A6A6A6"/>
              <w:bottom w:val="single" w:sz="4" w:space="0" w:color="A6A6A6"/>
              <w:right w:val="single" w:sz="4" w:space="0" w:color="A6A6A6"/>
            </w:tcBorders>
          </w:tcPr>
          <w:p w:rsidR="00363641" w:rsidRPr="00516A8A"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rsidR="00363641" w:rsidRPr="00516A8A" w:rsidRDefault="00363641" w:rsidP="00363641">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RP-182540</w:t>
            </w:r>
          </w:p>
        </w:tc>
        <w:tc>
          <w:tcPr>
            <w:tcW w:w="6521" w:type="dxa"/>
            <w:tcBorders>
              <w:top w:val="single" w:sz="4" w:space="0" w:color="A6A6A6"/>
              <w:left w:val="nil"/>
              <w:bottom w:val="single" w:sz="4" w:space="0" w:color="A6A6A6"/>
              <w:right w:val="single" w:sz="4" w:space="0" w:color="A6A6A6"/>
            </w:tcBorders>
            <w:shd w:val="clear" w:color="auto" w:fill="auto"/>
          </w:tcPr>
          <w:p w:rsidR="00363641" w:rsidRPr="00CC0A2D" w:rsidRDefault="00363641" w:rsidP="00363641">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Text proposal to TR37.910 to correct typos in evaluations tables</w:t>
            </w:r>
          </w:p>
        </w:tc>
        <w:tc>
          <w:tcPr>
            <w:tcW w:w="1835" w:type="dxa"/>
            <w:tcBorders>
              <w:top w:val="single" w:sz="4" w:space="0" w:color="A6A6A6"/>
              <w:left w:val="nil"/>
              <w:bottom w:val="single" w:sz="4" w:space="0" w:color="A6A6A6"/>
              <w:right w:val="single" w:sz="4" w:space="0" w:color="A6A6A6"/>
            </w:tcBorders>
            <w:shd w:val="clear" w:color="auto" w:fill="auto"/>
          </w:tcPr>
          <w:p w:rsidR="00363641" w:rsidRPr="00CC0A2D" w:rsidRDefault="00363641" w:rsidP="00363641">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hint="eastAsia"/>
                <w:sz w:val="16"/>
                <w:szCs w:val="16"/>
                <w:lang w:val="en-US" w:eastAsia="zh-CN"/>
              </w:rPr>
              <w:t xml:space="preserve">Huawei, </w:t>
            </w:r>
            <w:r w:rsidRPr="00516A8A">
              <w:rPr>
                <w:rFonts w:ascii="Arial" w:eastAsia="宋体" w:hAnsi="Arial" w:cs="Arial"/>
                <w:sz w:val="16"/>
                <w:szCs w:val="16"/>
                <w:lang w:val="en-US" w:eastAsia="zh-CN"/>
              </w:rPr>
              <w:t>HiSilicon</w:t>
            </w:r>
          </w:p>
        </w:tc>
      </w:tr>
      <w:tr w:rsidR="00363641" w:rsidRPr="00363641" w:rsidTr="00363641">
        <w:trPr>
          <w:trHeight w:val="20"/>
        </w:trPr>
        <w:tc>
          <w:tcPr>
            <w:tcW w:w="567" w:type="dxa"/>
            <w:tcBorders>
              <w:top w:val="single" w:sz="4" w:space="0" w:color="A6A6A6"/>
              <w:left w:val="single" w:sz="4" w:space="0" w:color="A6A6A6"/>
              <w:bottom w:val="single" w:sz="4" w:space="0" w:color="A6A6A6"/>
              <w:right w:val="single" w:sz="4" w:space="0" w:color="A6A6A6"/>
            </w:tcBorders>
          </w:tcPr>
          <w:p w:rsidR="00363641" w:rsidRPr="00516A8A"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[2]</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rsidR="00363641" w:rsidRPr="00516A8A" w:rsidRDefault="00363641" w:rsidP="00363641">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RP-182786</w:t>
            </w:r>
          </w:p>
        </w:tc>
        <w:tc>
          <w:tcPr>
            <w:tcW w:w="6521" w:type="dxa"/>
            <w:tcBorders>
              <w:top w:val="single" w:sz="4" w:space="0" w:color="A6A6A6"/>
              <w:left w:val="nil"/>
              <w:bottom w:val="single" w:sz="4" w:space="0" w:color="A6A6A6"/>
              <w:right w:val="single" w:sz="4" w:space="0" w:color="A6A6A6"/>
            </w:tcBorders>
            <w:shd w:val="clear" w:color="auto" w:fill="auto"/>
          </w:tcPr>
          <w:p w:rsidR="00363641" w:rsidRPr="00CC0A2D" w:rsidRDefault="00363641" w:rsidP="00363641">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TR37.910 v.1.1.0</w:t>
            </w:r>
          </w:p>
        </w:tc>
        <w:tc>
          <w:tcPr>
            <w:tcW w:w="1835" w:type="dxa"/>
            <w:tcBorders>
              <w:top w:val="single" w:sz="4" w:space="0" w:color="A6A6A6"/>
              <w:left w:val="nil"/>
              <w:bottom w:val="single" w:sz="4" w:space="0" w:color="A6A6A6"/>
              <w:right w:val="single" w:sz="4" w:space="0" w:color="A6A6A6"/>
            </w:tcBorders>
            <w:shd w:val="clear" w:color="auto" w:fill="auto"/>
          </w:tcPr>
          <w:p w:rsidR="00363641" w:rsidRPr="00CC0A2D"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Huawei</w:t>
            </w:r>
          </w:p>
        </w:tc>
      </w:tr>
      <w:tr w:rsidR="00363641" w:rsidRPr="00363641" w:rsidTr="00363641">
        <w:trPr>
          <w:trHeight w:val="20"/>
        </w:trPr>
        <w:tc>
          <w:tcPr>
            <w:tcW w:w="567" w:type="dxa"/>
            <w:tcBorders>
              <w:top w:val="single" w:sz="4" w:space="0" w:color="A6A6A6"/>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w:t>
            </w:r>
            <w:r>
              <w:rPr>
                <w:rFonts w:ascii="Arial" w:eastAsia="宋体" w:hAnsi="Arial" w:cs="Arial"/>
                <w:sz w:val="16"/>
                <w:szCs w:val="16"/>
                <w:lang w:val="en-US" w:eastAsia="zh-CN"/>
              </w:rPr>
              <w:t>]</w:t>
            </w:r>
          </w:p>
        </w:tc>
        <w:tc>
          <w:tcPr>
            <w:tcW w:w="1276"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8" w:history="1">
              <w:r w:rsidR="00363641" w:rsidRPr="00363641">
                <w:rPr>
                  <w:rFonts w:ascii="Arial" w:eastAsia="宋体" w:hAnsi="Arial" w:cs="Arial"/>
                  <w:sz w:val="16"/>
                  <w:szCs w:val="16"/>
                  <w:lang w:val="en-US" w:eastAsia="zh-CN"/>
                </w:rPr>
                <w:t>R1-1903898</w:t>
              </w:r>
            </w:hyperlink>
          </w:p>
        </w:tc>
        <w:tc>
          <w:tcPr>
            <w:tcW w:w="6521" w:type="dxa"/>
            <w:tcBorders>
              <w:top w:val="single" w:sz="4" w:space="0" w:color="A6A6A6"/>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DL spectral efficiency in the eMBB usage scenario for IMT-2020 self evaluation</w:t>
            </w:r>
          </w:p>
        </w:tc>
        <w:tc>
          <w:tcPr>
            <w:tcW w:w="1835" w:type="dxa"/>
            <w:tcBorders>
              <w:top w:val="single" w:sz="4" w:space="0" w:color="A6A6A6"/>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ZTE</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9" w:history="1">
              <w:r w:rsidR="00363641" w:rsidRPr="00363641">
                <w:rPr>
                  <w:rFonts w:ascii="Arial" w:eastAsia="宋体" w:hAnsi="Arial" w:cs="Arial"/>
                  <w:sz w:val="16"/>
                  <w:szCs w:val="16"/>
                  <w:lang w:val="en-US" w:eastAsia="zh-CN"/>
                </w:rPr>
                <w:t>R1-1903899</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UL spectral efficiency in the eMBB usage scenario for IMT-2020 self 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ZTE</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10" w:history="1">
              <w:r w:rsidR="00363641" w:rsidRPr="00363641">
                <w:rPr>
                  <w:rFonts w:ascii="Arial" w:eastAsia="宋体" w:hAnsi="Arial" w:cs="Arial"/>
                  <w:sz w:val="16"/>
                  <w:szCs w:val="16"/>
                  <w:lang w:val="en-US" w:eastAsia="zh-CN"/>
                </w:rPr>
                <w:t>R1-1903900</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reliability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ZTE</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11" w:history="1">
              <w:r w:rsidR="00363641" w:rsidRPr="00363641">
                <w:rPr>
                  <w:rFonts w:ascii="Arial" w:eastAsia="宋体" w:hAnsi="Arial" w:cs="Arial"/>
                  <w:sz w:val="16"/>
                  <w:szCs w:val="16"/>
                  <w:lang w:val="en-US" w:eastAsia="zh-CN"/>
                </w:rPr>
                <w:t>R1-1903963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Considerations and evaluation results for IMT-2020 for eMBB spectral efficiency in NR</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12" w:history="1">
              <w:r w:rsidR="00363641" w:rsidRPr="00363641">
                <w:rPr>
                  <w:rFonts w:ascii="Arial" w:eastAsia="宋体" w:hAnsi="Arial" w:cs="Arial"/>
                  <w:sz w:val="16"/>
                  <w:szCs w:val="16"/>
                  <w:lang w:val="en-US" w:eastAsia="zh-CN"/>
                </w:rPr>
                <w:t>R1-1903964</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 on self evaluation of IMT-2020 for area traffic capacity in NR</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13" w:history="1">
              <w:r w:rsidR="00363641" w:rsidRPr="00363641">
                <w:rPr>
                  <w:rFonts w:ascii="Arial" w:eastAsia="宋体" w:hAnsi="Arial" w:cs="Arial"/>
                  <w:sz w:val="16"/>
                  <w:szCs w:val="16"/>
                  <w:lang w:val="en-US" w:eastAsia="zh-CN"/>
                </w:rPr>
                <w:t>R1-1903965</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 on LTE evaluation features and parameters for IMT-2020 self evaluation on eMBB spectral efficiency</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9</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14" w:history="1">
              <w:r w:rsidR="00363641" w:rsidRPr="00363641">
                <w:rPr>
                  <w:rFonts w:ascii="Arial" w:eastAsia="宋体" w:hAnsi="Arial" w:cs="Arial"/>
                  <w:sz w:val="16"/>
                  <w:szCs w:val="16"/>
                  <w:lang w:val="en-US" w:eastAsia="zh-CN"/>
                </w:rPr>
                <w:t>R1-1903966</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Considerations and evaluation results for IMT-2020 for Indoor hotspot-eMBB spectral efficiency in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10</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15" w:history="1">
              <w:r w:rsidR="00363641" w:rsidRPr="00363641">
                <w:rPr>
                  <w:rFonts w:ascii="Arial" w:eastAsia="宋体" w:hAnsi="Arial" w:cs="Arial"/>
                  <w:sz w:val="16"/>
                  <w:szCs w:val="16"/>
                  <w:lang w:val="en-US" w:eastAsia="zh-CN"/>
                </w:rPr>
                <w:t>R1-1903967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 on self evaluation of IMT-2020 for area traffic capacity in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11</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16" w:history="1">
              <w:r w:rsidR="00363641" w:rsidRPr="00363641">
                <w:rPr>
                  <w:rFonts w:ascii="Arial" w:eastAsia="宋体" w:hAnsi="Arial" w:cs="Arial"/>
                  <w:sz w:val="16"/>
                  <w:szCs w:val="16"/>
                  <w:lang w:val="en-US" w:eastAsia="zh-CN"/>
                </w:rPr>
                <w:t>R1-1903968</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Considerations and evaluation results for IMT-2020 for mMTC connection density</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12</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17" w:history="1">
              <w:r w:rsidR="00363641" w:rsidRPr="00363641">
                <w:rPr>
                  <w:rFonts w:ascii="Arial" w:eastAsia="宋体" w:hAnsi="Arial" w:cs="Arial"/>
                  <w:sz w:val="16"/>
                  <w:szCs w:val="16"/>
                  <w:lang w:val="en-US" w:eastAsia="zh-CN"/>
                </w:rPr>
                <w:t>R1-1904090</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Link budget evaluation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vivo</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13</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18" w:history="1">
              <w:r w:rsidR="00363641" w:rsidRPr="00363641">
                <w:rPr>
                  <w:rFonts w:ascii="Arial" w:eastAsia="宋体" w:hAnsi="Arial" w:cs="Arial"/>
                  <w:sz w:val="16"/>
                  <w:szCs w:val="16"/>
                  <w:lang w:val="en-US" w:eastAsia="zh-CN"/>
                </w:rPr>
                <w:t>R1-1904091</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on spectral efficiency in Dense Urban-eMBB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vivo</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14</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19" w:history="1">
              <w:r w:rsidR="00363641" w:rsidRPr="00363641">
                <w:rPr>
                  <w:rFonts w:ascii="Arial" w:eastAsia="宋体" w:hAnsi="Arial" w:cs="Arial"/>
                  <w:sz w:val="16"/>
                  <w:szCs w:val="16"/>
                  <w:lang w:val="en-US" w:eastAsia="zh-CN"/>
                </w:rPr>
                <w:t>R1-1904092</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on spectral efficiency in Indoor Hotspot-eMBB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vivo</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15</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20" w:history="1">
              <w:r w:rsidR="00363641" w:rsidRPr="00363641">
                <w:rPr>
                  <w:rFonts w:ascii="Arial" w:eastAsia="宋体" w:hAnsi="Arial" w:cs="Arial"/>
                  <w:sz w:val="16"/>
                  <w:szCs w:val="16"/>
                  <w:lang w:val="en-US" w:eastAsia="zh-CN"/>
                </w:rPr>
                <w:t>R1-1904093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on mobility in Dense Urban-eMBB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vivo</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16</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21" w:history="1">
              <w:r w:rsidR="00363641" w:rsidRPr="00363641">
                <w:rPr>
                  <w:rFonts w:ascii="Arial" w:eastAsia="宋体" w:hAnsi="Arial" w:cs="Arial"/>
                  <w:sz w:val="16"/>
                  <w:szCs w:val="16"/>
                  <w:lang w:val="en-US" w:eastAsia="zh-CN"/>
                </w:rPr>
                <w:t>R1-1904094</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on mobility in Indoor Hotspot-eMBB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vivo</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17</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22" w:history="1">
              <w:r w:rsidR="00363641" w:rsidRPr="00363641">
                <w:rPr>
                  <w:rFonts w:ascii="Arial" w:eastAsia="宋体" w:hAnsi="Arial" w:cs="Arial"/>
                  <w:sz w:val="16"/>
                  <w:szCs w:val="16"/>
                  <w:lang w:val="en-US" w:eastAsia="zh-CN"/>
                </w:rPr>
                <w:t>R1-1904311</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Considerations for IMT-2020 Self-Evaluations</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Intel Corporation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18</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23" w:history="1">
              <w:r w:rsidR="00363641" w:rsidRPr="00363641">
                <w:rPr>
                  <w:rFonts w:ascii="Arial" w:eastAsia="宋体" w:hAnsi="Arial" w:cs="Arial"/>
                  <w:sz w:val="16"/>
                  <w:szCs w:val="16"/>
                  <w:lang w:val="en-US" w:eastAsia="zh-CN"/>
                </w:rPr>
                <w:t>R1-1904465</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Discussion on evaluation methodology for Dense Urban eMBB scenario</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Samsung</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19</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24" w:history="1">
              <w:r w:rsidR="00363641" w:rsidRPr="00363641">
                <w:rPr>
                  <w:rFonts w:ascii="Arial" w:eastAsia="宋体" w:hAnsi="Arial" w:cs="Arial"/>
                  <w:sz w:val="16"/>
                  <w:szCs w:val="16"/>
                  <w:lang w:val="en-US" w:eastAsia="zh-CN"/>
                </w:rPr>
                <w:t>R1-1904552</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Discussions on calculation of shadow fading margin for link budget in LOS cases</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20</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25" w:history="1">
              <w:r w:rsidR="00363641" w:rsidRPr="00363641">
                <w:rPr>
                  <w:rFonts w:ascii="Arial" w:eastAsia="宋体" w:hAnsi="Arial" w:cs="Arial"/>
                  <w:sz w:val="16"/>
                  <w:szCs w:val="16"/>
                  <w:lang w:val="en-US" w:eastAsia="zh-CN"/>
                </w:rPr>
                <w:t>R1-1904553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Self-evaluation on LTE Spectrum Efficiency in Indoor Hptspot-eMBB</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21</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26" w:history="1">
              <w:r w:rsidR="00363641" w:rsidRPr="00363641">
                <w:rPr>
                  <w:rFonts w:ascii="Arial" w:eastAsia="宋体" w:hAnsi="Arial" w:cs="Arial"/>
                  <w:sz w:val="16"/>
                  <w:szCs w:val="16"/>
                  <w:lang w:val="en-US" w:eastAsia="zh-CN"/>
                </w:rPr>
                <w:t>R1-1904554</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Self-evaluation on Spectrum Efficiency in Dense Urban-eMBB for LTE and NR</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22</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27" w:history="1">
              <w:r w:rsidR="00363641" w:rsidRPr="00363641">
                <w:rPr>
                  <w:rFonts w:ascii="Arial" w:eastAsia="宋体" w:hAnsi="Arial" w:cs="Arial"/>
                  <w:sz w:val="16"/>
                  <w:szCs w:val="16"/>
                  <w:lang w:val="en-US" w:eastAsia="zh-CN"/>
                </w:rPr>
                <w:t>R1-1904555</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Self-evaluation on LTE Area Traffic Capacity in Indoor Hptspot-eMBB</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23</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28" w:history="1">
              <w:r w:rsidR="00363641" w:rsidRPr="00363641">
                <w:rPr>
                  <w:rFonts w:ascii="Arial" w:eastAsia="宋体" w:hAnsi="Arial" w:cs="Arial"/>
                  <w:sz w:val="16"/>
                  <w:szCs w:val="16"/>
                  <w:lang w:val="en-US" w:eastAsia="zh-CN"/>
                </w:rPr>
                <w:t>R1-1904556</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Self-evaluation on User Experienced Data Rate in Dense Urban-eMBB for LTE and NR</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24</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29" w:history="1">
              <w:r w:rsidR="00363641" w:rsidRPr="00363641">
                <w:rPr>
                  <w:rFonts w:ascii="Arial" w:eastAsia="宋体" w:hAnsi="Arial" w:cs="Arial"/>
                  <w:sz w:val="16"/>
                  <w:szCs w:val="16"/>
                  <w:lang w:val="en-US" w:eastAsia="zh-CN"/>
                </w:rPr>
                <w:t>R1-1904557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Self-evaluation on Mobility for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25</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30" w:history="1">
              <w:r w:rsidR="00363641" w:rsidRPr="00363641">
                <w:rPr>
                  <w:rFonts w:ascii="Arial" w:eastAsia="宋体" w:hAnsi="Arial" w:cs="Arial"/>
                  <w:sz w:val="16"/>
                  <w:szCs w:val="16"/>
                  <w:lang w:val="en-US" w:eastAsia="zh-CN"/>
                </w:rPr>
                <w:t>R1-1904558</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Further Self-Evaluation on Link Budget for NR</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26</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31" w:history="1">
              <w:r w:rsidR="00363641" w:rsidRPr="00363641">
                <w:rPr>
                  <w:rFonts w:ascii="Arial" w:eastAsia="宋体" w:hAnsi="Arial" w:cs="Arial"/>
                  <w:sz w:val="16"/>
                  <w:szCs w:val="16"/>
                  <w:lang w:val="en-US" w:eastAsia="zh-CN"/>
                </w:rPr>
                <w:t>R1-1904559</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Further Self-Evaluation on Link Budget for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27</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32" w:history="1">
              <w:r w:rsidR="00363641" w:rsidRPr="00363641">
                <w:rPr>
                  <w:rFonts w:ascii="Arial" w:eastAsia="宋体" w:hAnsi="Arial" w:cs="Arial"/>
                  <w:sz w:val="16"/>
                  <w:szCs w:val="16"/>
                  <w:lang w:val="en-US" w:eastAsia="zh-CN"/>
                </w:rPr>
                <w:t>R1-1904698</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Considerations and evaluation results for IMT-2020 for Dense urban-eMBB spectral efficiency in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28</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33" w:history="1">
              <w:r w:rsidR="00363641" w:rsidRPr="00363641">
                <w:rPr>
                  <w:rFonts w:ascii="Arial" w:eastAsia="宋体" w:hAnsi="Arial" w:cs="Arial"/>
                  <w:sz w:val="16"/>
                  <w:szCs w:val="16"/>
                  <w:lang w:val="en-US" w:eastAsia="zh-CN"/>
                </w:rPr>
                <w:t>R1-1904699</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 on self evaluation of IMT-2020 for user experiences data in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29</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34" w:history="1">
              <w:r w:rsidR="00363641" w:rsidRPr="00363641">
                <w:rPr>
                  <w:rFonts w:ascii="Arial" w:eastAsia="宋体" w:hAnsi="Arial" w:cs="Arial"/>
                  <w:sz w:val="16"/>
                  <w:szCs w:val="16"/>
                  <w:lang w:val="en-US" w:eastAsia="zh-CN"/>
                </w:rPr>
                <w:t>R1-1904878</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results of spectral efficiency in Indoor Hotspot – eMBB in FR1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Sharp</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30</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35" w:history="1">
              <w:r w:rsidR="00363641" w:rsidRPr="00363641">
                <w:rPr>
                  <w:rFonts w:ascii="Arial" w:eastAsia="宋体" w:hAnsi="Arial" w:cs="Arial"/>
                  <w:sz w:val="16"/>
                  <w:szCs w:val="16"/>
                  <w:lang w:val="en-US" w:eastAsia="zh-CN"/>
                </w:rPr>
                <w:t>R1-1904910</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 results of Dense Urban-eMBB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China Telecommunications</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31</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36" w:history="1">
              <w:r w:rsidR="00363641" w:rsidRPr="00363641">
                <w:rPr>
                  <w:rFonts w:ascii="Arial" w:eastAsia="宋体" w:hAnsi="Arial" w:cs="Arial"/>
                  <w:sz w:val="16"/>
                  <w:szCs w:val="16"/>
                  <w:lang w:val="en-US" w:eastAsia="zh-CN"/>
                </w:rPr>
                <w:t>R1-1904911</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results on spectral efficiency and area traffic capacity of Indoor Hotspot-eMBB</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China Telecommunications</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32</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37" w:history="1">
              <w:r w:rsidR="00363641" w:rsidRPr="00363641">
                <w:rPr>
                  <w:rFonts w:ascii="Arial" w:eastAsia="宋体" w:hAnsi="Arial" w:cs="Arial"/>
                  <w:sz w:val="16"/>
                  <w:szCs w:val="16"/>
                  <w:lang w:val="en-US" w:eastAsia="zh-CN"/>
                </w:rPr>
                <w:t>R1-1904912</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results of rural-eMBB for NR and LTE in TDD</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China Telecommunications</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33</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38" w:history="1">
              <w:r w:rsidR="00363641" w:rsidRPr="00363641">
                <w:rPr>
                  <w:rFonts w:ascii="Arial" w:eastAsia="宋体" w:hAnsi="Arial" w:cs="Arial"/>
                  <w:sz w:val="16"/>
                  <w:szCs w:val="16"/>
                  <w:lang w:val="en-US" w:eastAsia="zh-CN"/>
                </w:rPr>
                <w:t>R1-1904913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results on FDD eMBB spectrum efficiency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China Telecommunications</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34</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39" w:history="1">
              <w:r w:rsidR="00363641" w:rsidRPr="00363641">
                <w:rPr>
                  <w:rFonts w:ascii="Arial" w:eastAsia="宋体" w:hAnsi="Arial" w:cs="Arial"/>
                  <w:sz w:val="16"/>
                  <w:szCs w:val="16"/>
                  <w:lang w:val="en-US" w:eastAsia="zh-CN"/>
                </w:rPr>
                <w:t>R1-1905187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IMT-2020 self-evaluation - mMTC coverage, data rate, latency &amp; battery life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Ericsson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35</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40" w:history="1">
              <w:r w:rsidR="00363641" w:rsidRPr="00363641">
                <w:rPr>
                  <w:rFonts w:ascii="Arial" w:eastAsia="宋体" w:hAnsi="Arial" w:cs="Arial"/>
                  <w:sz w:val="16"/>
                  <w:szCs w:val="16"/>
                  <w:lang w:val="en-US" w:eastAsia="zh-CN"/>
                </w:rPr>
                <w:t>R1-1905188</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IMT-2020 self-evaluation - mMTC non-full buffer connection density for LTE-MTC and NB-IoT</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Ericsson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36</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41" w:history="1">
              <w:r w:rsidR="00363641" w:rsidRPr="00363641">
                <w:rPr>
                  <w:rFonts w:ascii="Arial" w:eastAsia="宋体" w:hAnsi="Arial" w:cs="Arial"/>
                  <w:sz w:val="16"/>
                  <w:szCs w:val="16"/>
                  <w:lang w:val="en-US" w:eastAsia="zh-CN"/>
                </w:rPr>
                <w:t>R1-1905189</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IMT-2020 self-evaluation - CP latency</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Ericsson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37</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42" w:history="1">
              <w:r w:rsidR="00363641" w:rsidRPr="00363641">
                <w:rPr>
                  <w:rFonts w:ascii="Arial" w:eastAsia="宋体" w:hAnsi="Arial" w:cs="Arial"/>
                  <w:sz w:val="16"/>
                  <w:szCs w:val="16"/>
                  <w:lang w:val="en-US" w:eastAsia="zh-CN"/>
                </w:rPr>
                <w:t>R1-1905190</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IMT-2020 self-evaluation - NR URLLC Reliability</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Ericsson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38</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43" w:history="1">
              <w:r w:rsidR="00363641" w:rsidRPr="00363641">
                <w:rPr>
                  <w:rFonts w:ascii="Arial" w:eastAsia="宋体" w:hAnsi="Arial" w:cs="Arial"/>
                  <w:sz w:val="16"/>
                  <w:szCs w:val="16"/>
                  <w:lang w:val="en-US" w:eastAsia="zh-CN"/>
                </w:rPr>
                <w:t>R1-1905191</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IMT-2020 self-evaluation - NR URLLC user plane latency</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Ericsson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39</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44" w:history="1">
              <w:r w:rsidR="00363641" w:rsidRPr="00363641">
                <w:rPr>
                  <w:rFonts w:ascii="Arial" w:eastAsia="宋体" w:hAnsi="Arial" w:cs="Arial"/>
                  <w:sz w:val="16"/>
                  <w:szCs w:val="16"/>
                  <w:lang w:val="en-US" w:eastAsia="zh-CN"/>
                </w:rPr>
                <w:t>R1-1905240</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 on IMT-2020 evaluation towards final submission in June 2019</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40</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45" w:history="1">
              <w:r w:rsidR="00363641" w:rsidRPr="00363641">
                <w:rPr>
                  <w:rFonts w:ascii="Arial" w:eastAsia="宋体" w:hAnsi="Arial" w:cs="Arial"/>
                  <w:sz w:val="16"/>
                  <w:szCs w:val="16"/>
                  <w:lang w:val="en-US" w:eastAsia="zh-CN"/>
                </w:rPr>
                <w:t>R1-1905606</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Clarification on NR Frequency Range Definition in TR 37.910</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Intel Corporation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41</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46" w:history="1">
              <w:r w:rsidR="00363641" w:rsidRPr="00363641">
                <w:rPr>
                  <w:rFonts w:ascii="Arial" w:eastAsia="宋体" w:hAnsi="Arial" w:cs="Arial"/>
                  <w:sz w:val="16"/>
                  <w:szCs w:val="16"/>
                  <w:lang w:val="en-US" w:eastAsia="zh-CN"/>
                </w:rPr>
                <w:t>R1-1906021</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 on IMT-2020 evaluation towards final submission in June 2019</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42</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47" w:history="1">
              <w:r w:rsidR="00363641" w:rsidRPr="00363641">
                <w:rPr>
                  <w:rFonts w:ascii="Arial" w:eastAsia="宋体" w:hAnsi="Arial" w:cs="Arial"/>
                  <w:sz w:val="16"/>
                  <w:szCs w:val="16"/>
                  <w:lang w:val="en-US" w:eastAsia="zh-CN"/>
                </w:rPr>
                <w:t>R1-1906022</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Considerations and evaluation results for IMT-2020 for eMBB spectral efficiency in NR</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43</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48" w:history="1">
              <w:r w:rsidR="00363641" w:rsidRPr="00363641">
                <w:rPr>
                  <w:rFonts w:ascii="Arial" w:eastAsia="宋体" w:hAnsi="Arial" w:cs="Arial"/>
                  <w:sz w:val="16"/>
                  <w:szCs w:val="16"/>
                  <w:lang w:val="en-US" w:eastAsia="zh-CN"/>
                </w:rPr>
                <w:t>R1-1906023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 on self evaluation of IMT-2020 for area traffic capacity in NR</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44</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49" w:history="1">
              <w:r w:rsidR="00363641" w:rsidRPr="00363641">
                <w:rPr>
                  <w:rFonts w:ascii="Arial" w:eastAsia="宋体" w:hAnsi="Arial" w:cs="Arial"/>
                  <w:sz w:val="16"/>
                  <w:szCs w:val="16"/>
                  <w:lang w:val="en-US" w:eastAsia="zh-CN"/>
                </w:rPr>
                <w:t>R1-1906024</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 on LTE evaluation features and parameters for IMT-2020 self evaluation on eMBB spectral efficiency</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45</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50" w:history="1">
              <w:r w:rsidR="00363641" w:rsidRPr="00363641">
                <w:rPr>
                  <w:rFonts w:ascii="Arial" w:eastAsia="宋体" w:hAnsi="Arial" w:cs="Arial"/>
                  <w:sz w:val="16"/>
                  <w:szCs w:val="16"/>
                  <w:lang w:val="en-US" w:eastAsia="zh-CN"/>
                </w:rPr>
                <w:t>R1-1906025</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Considerations and evaluation results for IMT-2020 for Indoor Hotspot-eMBB spectral efficiency in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46</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51" w:history="1">
              <w:r w:rsidR="00363641" w:rsidRPr="00363641">
                <w:rPr>
                  <w:rFonts w:ascii="Arial" w:eastAsia="宋体" w:hAnsi="Arial" w:cs="Arial"/>
                  <w:sz w:val="16"/>
                  <w:szCs w:val="16"/>
                  <w:lang w:val="en-US" w:eastAsia="zh-CN"/>
                </w:rPr>
                <w:t>R1-1906026</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 on self evaluation of IMT-2020 for area traffic capacity in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47</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52" w:history="1">
              <w:r w:rsidR="00363641" w:rsidRPr="00363641">
                <w:rPr>
                  <w:rFonts w:ascii="Arial" w:eastAsia="宋体" w:hAnsi="Arial" w:cs="Arial"/>
                  <w:sz w:val="16"/>
                  <w:szCs w:val="16"/>
                  <w:lang w:val="en-US" w:eastAsia="zh-CN"/>
                </w:rPr>
                <w:t>R1-1906027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Considerations and evaluation results for IMT-2020 for mMTC connection density</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48</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53" w:history="1">
              <w:r w:rsidR="00363641" w:rsidRPr="00363641">
                <w:rPr>
                  <w:rFonts w:ascii="Arial" w:eastAsia="宋体" w:hAnsi="Arial" w:cs="Arial"/>
                  <w:sz w:val="16"/>
                  <w:szCs w:val="16"/>
                  <w:lang w:val="en-US" w:eastAsia="zh-CN"/>
                </w:rPr>
                <w:t>R1-1906113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LTE DL spectral efficiency in the eMBB usage scenario for IMT-2020 self 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ZTE</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49</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54" w:history="1">
              <w:r w:rsidR="00363641" w:rsidRPr="00363641">
                <w:rPr>
                  <w:rFonts w:ascii="Arial" w:eastAsia="宋体" w:hAnsi="Arial" w:cs="Arial"/>
                  <w:sz w:val="16"/>
                  <w:szCs w:val="16"/>
                  <w:lang w:val="en-US" w:eastAsia="zh-CN"/>
                </w:rPr>
                <w:t>R1-1906114</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LTE UL spectral efficiency in the eMBB usage scenario for IMT-2020 self 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ZTE</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50</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55" w:history="1">
              <w:r w:rsidR="00363641" w:rsidRPr="00363641">
                <w:rPr>
                  <w:rFonts w:ascii="Arial" w:eastAsia="宋体" w:hAnsi="Arial" w:cs="Arial"/>
                  <w:sz w:val="16"/>
                  <w:szCs w:val="16"/>
                  <w:lang w:val="en-US" w:eastAsia="zh-CN"/>
                </w:rPr>
                <w:t>R1-1906115</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NR FR2 spectral efficiency in the Indoor Hotspot eMBB test environment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ZTE</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51</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56" w:history="1">
              <w:r w:rsidR="00363641" w:rsidRPr="00363641">
                <w:rPr>
                  <w:rFonts w:ascii="Arial" w:eastAsia="宋体" w:hAnsi="Arial" w:cs="Arial"/>
                  <w:sz w:val="16"/>
                  <w:szCs w:val="16"/>
                  <w:lang w:val="en-US" w:eastAsia="zh-CN"/>
                </w:rPr>
                <w:t>R1-1906116</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results of NR Link Budget on eMBB usage scenario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ZTE, VIVO</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52</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57" w:history="1">
              <w:r w:rsidR="00363641" w:rsidRPr="00363641">
                <w:rPr>
                  <w:rFonts w:ascii="Arial" w:eastAsia="宋体" w:hAnsi="Arial" w:cs="Arial"/>
                  <w:sz w:val="16"/>
                  <w:szCs w:val="16"/>
                  <w:lang w:val="en-US" w:eastAsia="zh-CN"/>
                </w:rPr>
                <w:t>R1-1906156</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on spectral efficiency in Rural-eMBB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vivo</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53</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58" w:history="1">
              <w:r w:rsidR="00363641" w:rsidRPr="00363641">
                <w:rPr>
                  <w:rFonts w:ascii="Arial" w:eastAsia="宋体" w:hAnsi="Arial" w:cs="Arial"/>
                  <w:sz w:val="16"/>
                  <w:szCs w:val="16"/>
                  <w:lang w:val="en-US" w:eastAsia="zh-CN"/>
                </w:rPr>
                <w:t>R1-1906157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on mobility in Rural-eMBB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vivo</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54</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59" w:history="1">
              <w:r w:rsidR="00363641" w:rsidRPr="00363641">
                <w:rPr>
                  <w:rFonts w:ascii="Arial" w:eastAsia="宋体" w:hAnsi="Arial" w:cs="Arial"/>
                  <w:sz w:val="16"/>
                  <w:szCs w:val="16"/>
                  <w:lang w:val="en-US" w:eastAsia="zh-CN"/>
                </w:rPr>
                <w:t>R1-1906220</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evaluation results of Indoor Hotspot-eMBB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NTT DOCOMO, INC.</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55</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60" w:history="1">
              <w:r w:rsidR="00363641" w:rsidRPr="00363641">
                <w:rPr>
                  <w:rFonts w:ascii="Arial" w:eastAsia="宋体" w:hAnsi="Arial" w:cs="Arial"/>
                  <w:sz w:val="16"/>
                  <w:szCs w:val="16"/>
                  <w:lang w:val="en-US" w:eastAsia="zh-CN"/>
                </w:rPr>
                <w:t>R1-1906221</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evaluation results of dense urban-eMBB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NTT DOCOMO, INC.</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56</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61" w:history="1">
              <w:r w:rsidR="00363641" w:rsidRPr="00363641">
                <w:rPr>
                  <w:rFonts w:ascii="Arial" w:eastAsia="宋体" w:hAnsi="Arial" w:cs="Arial"/>
                  <w:sz w:val="16"/>
                  <w:szCs w:val="16"/>
                  <w:lang w:val="en-US" w:eastAsia="zh-CN"/>
                </w:rPr>
                <w:t>R1-1906222</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evaluation results of rural-eMBB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NTT DOCOMO, INC.</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57</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62" w:history="1">
              <w:r w:rsidR="00363641" w:rsidRPr="00363641">
                <w:rPr>
                  <w:rFonts w:ascii="Arial" w:eastAsia="宋体" w:hAnsi="Arial" w:cs="Arial"/>
                  <w:sz w:val="16"/>
                  <w:szCs w:val="16"/>
                  <w:lang w:val="en-US" w:eastAsia="zh-CN"/>
                </w:rPr>
                <w:t>R1-1906266</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Link budget evaluation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vivo, ZTE</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58</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63" w:history="1">
              <w:r w:rsidR="00363641" w:rsidRPr="00363641">
                <w:rPr>
                  <w:rFonts w:ascii="Arial" w:eastAsia="宋体" w:hAnsi="Arial" w:cs="Arial"/>
                  <w:sz w:val="16"/>
                  <w:szCs w:val="16"/>
                  <w:lang w:val="en-US" w:eastAsia="zh-CN"/>
                </w:rPr>
                <w:t>R1-1906336</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Discussions on calculation of shadow fading margin for link budget in LOS cases</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59</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64" w:history="1">
              <w:r w:rsidR="00363641" w:rsidRPr="00363641">
                <w:rPr>
                  <w:rFonts w:ascii="Arial" w:eastAsia="宋体" w:hAnsi="Arial" w:cs="Arial"/>
                  <w:sz w:val="16"/>
                  <w:szCs w:val="16"/>
                  <w:lang w:val="en-US" w:eastAsia="zh-CN"/>
                </w:rPr>
                <w:t>R1-1906337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Self-evaluation on LTE Spectrum Efficiency in Indoor Hotspot-eMBB</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60</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65" w:history="1">
              <w:r w:rsidR="00363641" w:rsidRPr="00363641">
                <w:rPr>
                  <w:rFonts w:ascii="Arial" w:eastAsia="宋体" w:hAnsi="Arial" w:cs="Arial"/>
                  <w:sz w:val="16"/>
                  <w:szCs w:val="16"/>
                  <w:lang w:val="en-US" w:eastAsia="zh-CN"/>
                </w:rPr>
                <w:t>R1-1906338</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Self-evaluation on Spectrum Efficiency in Dense Urban-eMBB for LTE and NR</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61</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66" w:history="1">
              <w:r w:rsidR="00363641" w:rsidRPr="00363641">
                <w:rPr>
                  <w:rFonts w:ascii="Arial" w:eastAsia="宋体" w:hAnsi="Arial" w:cs="Arial"/>
                  <w:sz w:val="16"/>
                  <w:szCs w:val="16"/>
                  <w:lang w:val="en-US" w:eastAsia="zh-CN"/>
                </w:rPr>
                <w:t>R1-1906339</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Self-evaluation on LTE Area Traffic Capacity in Indoor Hotspot-eMBB</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62</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67" w:history="1">
              <w:r w:rsidR="00363641" w:rsidRPr="00363641">
                <w:rPr>
                  <w:rFonts w:ascii="Arial" w:eastAsia="宋体" w:hAnsi="Arial" w:cs="Arial"/>
                  <w:sz w:val="16"/>
                  <w:szCs w:val="16"/>
                  <w:lang w:val="en-US" w:eastAsia="zh-CN"/>
                </w:rPr>
                <w:t>R1-1906340</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Self-evaluation on User Experienced Data Rate in Dense Urban-eMBB for LTE and NR</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63</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68" w:history="1">
              <w:r w:rsidR="00363641" w:rsidRPr="00363641">
                <w:rPr>
                  <w:rFonts w:ascii="Arial" w:eastAsia="宋体" w:hAnsi="Arial" w:cs="Arial"/>
                  <w:sz w:val="16"/>
                  <w:szCs w:val="16"/>
                  <w:lang w:val="en-US" w:eastAsia="zh-CN"/>
                </w:rPr>
                <w:t>R1-1906341</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Self-evaluation on Mobility for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64</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69" w:history="1">
              <w:r w:rsidR="00363641" w:rsidRPr="00363641">
                <w:rPr>
                  <w:rFonts w:ascii="Arial" w:eastAsia="宋体" w:hAnsi="Arial" w:cs="Arial"/>
                  <w:sz w:val="16"/>
                  <w:szCs w:val="16"/>
                  <w:lang w:val="en-US" w:eastAsia="zh-CN"/>
                </w:rPr>
                <w:t>R1-1906342</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Further Self-Evaluation on Link Budget for NR</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65</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70" w:history="1">
              <w:r w:rsidR="00363641" w:rsidRPr="00363641">
                <w:rPr>
                  <w:rFonts w:ascii="Arial" w:eastAsia="宋体" w:hAnsi="Arial" w:cs="Arial"/>
                  <w:sz w:val="16"/>
                  <w:szCs w:val="16"/>
                  <w:lang w:val="en-US" w:eastAsia="zh-CN"/>
                </w:rPr>
                <w:t>R1-1906343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Further Self-Evaluation on Link Budget for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CATT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66</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71" w:history="1">
              <w:r w:rsidR="00363641" w:rsidRPr="00363641">
                <w:rPr>
                  <w:rFonts w:ascii="Arial" w:eastAsia="宋体" w:hAnsi="Arial" w:cs="Arial"/>
                  <w:sz w:val="16"/>
                  <w:szCs w:val="16"/>
                  <w:lang w:val="en-US" w:eastAsia="zh-CN"/>
                </w:rPr>
                <w:t>R1-1906587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Study on Self Evaluation towards IMT-2020 Submission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MediaTek Inc.</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67</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72" w:history="1">
              <w:r w:rsidR="00363641" w:rsidRPr="00363641">
                <w:rPr>
                  <w:rFonts w:ascii="Arial" w:eastAsia="宋体" w:hAnsi="Arial" w:cs="Arial"/>
                  <w:sz w:val="16"/>
                  <w:szCs w:val="16"/>
                  <w:lang w:val="en-US" w:eastAsia="zh-CN"/>
                </w:rPr>
                <w:t>R1-1906726</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results of Indoor Hotspot-eMBB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LG Electronics</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68</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73" w:history="1">
              <w:r w:rsidR="00363641" w:rsidRPr="00363641">
                <w:rPr>
                  <w:rFonts w:ascii="Arial" w:eastAsia="宋体" w:hAnsi="Arial" w:cs="Arial"/>
                  <w:sz w:val="16"/>
                  <w:szCs w:val="16"/>
                  <w:lang w:val="en-US" w:eastAsia="zh-CN"/>
                </w:rPr>
                <w:t>R1-1906727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results of Rural-eMBB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LG Electronics</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69</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74" w:history="1">
              <w:r w:rsidR="00363641" w:rsidRPr="00363641">
                <w:rPr>
                  <w:rFonts w:ascii="Arial" w:eastAsia="宋体" w:hAnsi="Arial" w:cs="Arial"/>
                  <w:sz w:val="16"/>
                  <w:szCs w:val="16"/>
                  <w:lang w:val="en-US" w:eastAsia="zh-CN"/>
                </w:rPr>
                <w:t>R1-1906728</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results of Dense Urban-eMBB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LG Electronics</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70</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75" w:history="1">
              <w:r w:rsidR="00363641" w:rsidRPr="00363641">
                <w:rPr>
                  <w:rFonts w:ascii="Arial" w:eastAsia="宋体" w:hAnsi="Arial" w:cs="Arial"/>
                  <w:sz w:val="16"/>
                  <w:szCs w:val="16"/>
                  <w:lang w:val="en-US" w:eastAsia="zh-CN"/>
                </w:rPr>
                <w:t>R1-1906813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Mobility Evaluation for NR eMBB</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Intel Corporation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71</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76" w:history="1">
              <w:r w:rsidR="00363641" w:rsidRPr="00363641">
                <w:rPr>
                  <w:rFonts w:ascii="Arial" w:eastAsia="宋体" w:hAnsi="Arial" w:cs="Arial"/>
                  <w:sz w:val="16"/>
                  <w:szCs w:val="16"/>
                  <w:lang w:val="en-US" w:eastAsia="zh-CN"/>
                </w:rPr>
                <w:t>R1-1906885</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results of rural-eMBB for NR and LTE in TDD</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China Telecommunications</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72</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77" w:history="1">
              <w:r w:rsidR="00363641" w:rsidRPr="00363641">
                <w:rPr>
                  <w:rFonts w:ascii="Arial" w:eastAsia="宋体" w:hAnsi="Arial" w:cs="Arial"/>
                  <w:sz w:val="16"/>
                  <w:szCs w:val="16"/>
                  <w:lang w:val="en-US" w:eastAsia="zh-CN"/>
                </w:rPr>
                <w:t>R1-1906963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results on spectral efficiency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Samsung</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w:t>
            </w:r>
            <w:r>
              <w:rPr>
                <w:rFonts w:ascii="Arial" w:eastAsia="宋体" w:hAnsi="Arial" w:cs="Arial"/>
                <w:sz w:val="16"/>
                <w:szCs w:val="16"/>
                <w:lang w:val="en-US" w:eastAsia="zh-CN"/>
              </w:rPr>
              <w:t>73</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78" w:history="1">
              <w:r w:rsidR="00363641" w:rsidRPr="00363641">
                <w:rPr>
                  <w:rFonts w:ascii="Arial" w:eastAsia="宋体" w:hAnsi="Arial" w:cs="Arial"/>
                  <w:sz w:val="16"/>
                  <w:szCs w:val="16"/>
                  <w:lang w:val="en-US" w:eastAsia="zh-CN"/>
                </w:rPr>
                <w:t>R1-1907010</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Mobility Results for the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Nokia, Nokia Shanghai Bell</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74</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79" w:history="1">
              <w:r w:rsidR="00363641" w:rsidRPr="00363641">
                <w:rPr>
                  <w:rFonts w:ascii="Arial" w:eastAsia="宋体" w:hAnsi="Arial" w:cs="Arial"/>
                  <w:sz w:val="16"/>
                  <w:szCs w:val="16"/>
                  <w:lang w:val="en-US" w:eastAsia="zh-CN"/>
                </w:rPr>
                <w:t>R1-1907011</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Spectral Efficiency Results for the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Nokia, Nokia Shanghai Bell</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75</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80" w:history="1">
              <w:r w:rsidR="00363641" w:rsidRPr="00363641">
                <w:rPr>
                  <w:rFonts w:ascii="Arial" w:eastAsia="宋体" w:hAnsi="Arial" w:cs="Arial"/>
                  <w:sz w:val="16"/>
                  <w:szCs w:val="16"/>
                  <w:lang w:val="en-US" w:eastAsia="zh-CN"/>
                </w:rPr>
                <w:t>R1-1907043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results of mobility under Rural-eMBB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ETRI</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76</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81" w:history="1">
              <w:r w:rsidR="00363641" w:rsidRPr="00363641">
                <w:rPr>
                  <w:rFonts w:ascii="Arial" w:eastAsia="宋体" w:hAnsi="Arial" w:cs="Arial"/>
                  <w:sz w:val="16"/>
                  <w:szCs w:val="16"/>
                  <w:lang w:val="en-US" w:eastAsia="zh-CN"/>
                </w:rPr>
                <w:t>R1-1907226</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results of Uplink spectral efficiency in Indoor Hotspot – eMBB in FR1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Sharp</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77</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82" w:history="1">
              <w:r w:rsidR="00363641" w:rsidRPr="00363641">
                <w:rPr>
                  <w:rFonts w:ascii="Arial" w:eastAsia="宋体" w:hAnsi="Arial" w:cs="Arial"/>
                  <w:sz w:val="16"/>
                  <w:szCs w:val="16"/>
                  <w:lang w:val="en-US" w:eastAsia="zh-CN"/>
                </w:rPr>
                <w:t>R1-1907227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evaluation results of mobility in Rural - 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Sharp</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78</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83" w:history="1">
              <w:r w:rsidR="00363641" w:rsidRPr="00363641">
                <w:rPr>
                  <w:rFonts w:ascii="Arial" w:eastAsia="宋体" w:hAnsi="Arial" w:cs="Arial"/>
                  <w:sz w:val="16"/>
                  <w:szCs w:val="16"/>
                  <w:lang w:val="en-US" w:eastAsia="zh-CN"/>
                </w:rPr>
                <w:t>R1-1907287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Evaluation of NR FR2 for IMT-2020 eMBB Dense Urban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Qualcomm Incorporated</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79</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84" w:history="1">
              <w:r w:rsidR="00363641" w:rsidRPr="00363641">
                <w:rPr>
                  <w:rFonts w:ascii="Arial" w:eastAsia="宋体" w:hAnsi="Arial" w:cs="Arial"/>
                  <w:sz w:val="16"/>
                  <w:szCs w:val="16"/>
                  <w:lang w:val="en-US" w:eastAsia="zh-CN"/>
                </w:rPr>
                <w:t>R1-1907312</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TDD and FDD Evaluation results of Dense Urban-eMBB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ITRI</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[80]</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85" w:history="1">
              <w:r w:rsidR="00363641" w:rsidRPr="00363641">
                <w:rPr>
                  <w:rFonts w:ascii="Arial" w:eastAsia="宋体" w:hAnsi="Arial" w:cs="Arial"/>
                  <w:sz w:val="16"/>
                  <w:szCs w:val="16"/>
                  <w:lang w:val="en-US" w:eastAsia="zh-CN"/>
                </w:rPr>
                <w:t>R1-1907313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TDD and FDD Evaluation results of Rural-eMBB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ITRI</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81</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86" w:history="1">
              <w:r w:rsidR="00363641" w:rsidRPr="00363641">
                <w:rPr>
                  <w:rFonts w:ascii="Arial" w:eastAsia="宋体" w:hAnsi="Arial" w:cs="Arial"/>
                  <w:sz w:val="16"/>
                  <w:szCs w:val="16"/>
                  <w:lang w:val="en-US" w:eastAsia="zh-CN"/>
                </w:rPr>
                <w:t>R1-1907353</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Mobility Evaluation for NR Clarification on NR Frequency Range Definition in TR 37.910</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Intel Corporation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82</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87" w:history="1">
              <w:r w:rsidR="00363641" w:rsidRPr="00363641">
                <w:rPr>
                  <w:rFonts w:ascii="Arial" w:eastAsia="宋体" w:hAnsi="Arial" w:cs="Arial"/>
                  <w:sz w:val="16"/>
                  <w:szCs w:val="16"/>
                  <w:lang w:val="en-US" w:eastAsia="zh-CN"/>
                </w:rPr>
                <w:t>R1-1907397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IMT2020 self-evaluation - On eMBB spectral efficiency with NR</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Ericsson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83</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88" w:history="1">
              <w:r w:rsidR="00363641" w:rsidRPr="00363641">
                <w:rPr>
                  <w:rFonts w:ascii="Arial" w:eastAsia="宋体" w:hAnsi="Arial" w:cs="Arial"/>
                  <w:sz w:val="16"/>
                  <w:szCs w:val="16"/>
                  <w:lang w:val="en-US" w:eastAsia="zh-CN"/>
                </w:rPr>
                <w:t>R1-1907398</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IMT-2020 self-evaluation - mMTC coverage, data rate, latency &amp; battery life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Ericsson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84</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89" w:history="1">
              <w:r w:rsidR="00363641" w:rsidRPr="00363641">
                <w:rPr>
                  <w:rFonts w:ascii="Arial" w:eastAsia="宋体" w:hAnsi="Arial" w:cs="Arial"/>
                  <w:sz w:val="16"/>
                  <w:szCs w:val="16"/>
                  <w:lang w:val="en-US" w:eastAsia="zh-CN"/>
                </w:rPr>
                <w:t>R1-1907399</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IMT-2020 self-evaluation - mMTC non-full buffer connection density for LTE-MTC and NB-IoT</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Ericsson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85</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90" w:history="1">
              <w:r w:rsidR="00363641" w:rsidRPr="00363641">
                <w:rPr>
                  <w:rFonts w:ascii="Arial" w:eastAsia="宋体" w:hAnsi="Arial" w:cs="Arial"/>
                  <w:sz w:val="16"/>
                  <w:szCs w:val="16"/>
                  <w:lang w:val="en-US" w:eastAsia="zh-CN"/>
                </w:rPr>
                <w:t>R1-1907400</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IMT-2020 self-evaluation - CP latency</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Ericsson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86</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91" w:history="1">
              <w:r w:rsidR="00363641" w:rsidRPr="00363641">
                <w:rPr>
                  <w:rFonts w:ascii="Arial" w:eastAsia="宋体" w:hAnsi="Arial" w:cs="Arial"/>
                  <w:sz w:val="16"/>
                  <w:szCs w:val="16"/>
                  <w:lang w:val="en-US" w:eastAsia="zh-CN"/>
                </w:rPr>
                <w:t>R1-1907401</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IMT-2020 self-evaluation - NR URLLC Reliability</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Ericsson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87</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92" w:history="1">
              <w:r w:rsidR="00363641" w:rsidRPr="00363641">
                <w:rPr>
                  <w:rFonts w:ascii="Arial" w:eastAsia="宋体" w:hAnsi="Arial" w:cs="Arial"/>
                  <w:sz w:val="16"/>
                  <w:szCs w:val="16"/>
                  <w:lang w:val="en-US" w:eastAsia="zh-CN"/>
                </w:rPr>
                <w:t>R1-1907402</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IMT-2020 self-evaluation - NR URLLC user plane latency</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Ericsson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88</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93" w:history="1">
              <w:r w:rsidR="00363641" w:rsidRPr="00363641">
                <w:rPr>
                  <w:rFonts w:ascii="Arial" w:eastAsia="宋体" w:hAnsi="Arial" w:cs="Arial"/>
                  <w:sz w:val="16"/>
                  <w:szCs w:val="16"/>
                  <w:lang w:val="en-US" w:eastAsia="zh-CN"/>
                </w:rPr>
                <w:t>R1-1907507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 Evaluation results for eMBB Spectral Efficiency towards IMT-2020</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CEWiT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89</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94" w:history="1">
              <w:r w:rsidR="00363641" w:rsidRPr="00363641">
                <w:rPr>
                  <w:rFonts w:ascii="Arial" w:eastAsia="宋体" w:hAnsi="Arial" w:cs="Arial"/>
                  <w:sz w:val="16"/>
                  <w:szCs w:val="16"/>
                  <w:lang w:val="en-US" w:eastAsia="zh-CN"/>
                </w:rPr>
                <w:t>R1-1907524</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Considerations and evaluation results for IMT-2020 for Dense Urban-eMBB spectral efficiency in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9</w:t>
            </w:r>
            <w:r w:rsidR="008160B7">
              <w:rPr>
                <w:rFonts w:ascii="Arial" w:eastAsia="宋体" w:hAnsi="Arial" w:cs="Arial"/>
                <w:sz w:val="16"/>
                <w:szCs w:val="16"/>
                <w:lang w:val="en-US" w:eastAsia="zh-CN"/>
              </w:rPr>
              <w:t>0</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95" w:history="1">
              <w:r w:rsidR="00363641" w:rsidRPr="00363641">
                <w:rPr>
                  <w:rFonts w:ascii="Arial" w:eastAsia="宋体" w:hAnsi="Arial" w:cs="Arial"/>
                  <w:sz w:val="16"/>
                  <w:szCs w:val="16"/>
                  <w:lang w:val="en-US" w:eastAsia="zh-CN"/>
                </w:rPr>
                <w:t>R1-1907525</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Consideration on self evaluation of IMT-2020 for user experienced data in LTE</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Huawei, HiSilicon</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91</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96" w:history="1">
              <w:r w:rsidR="00363641" w:rsidRPr="00363641">
                <w:rPr>
                  <w:rFonts w:ascii="Arial" w:eastAsia="宋体" w:hAnsi="Arial" w:cs="Arial"/>
                  <w:sz w:val="16"/>
                  <w:szCs w:val="16"/>
                  <w:lang w:val="en-US" w:eastAsia="zh-CN"/>
                </w:rPr>
                <w:t>R1-1907732</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Self Evaluation results for eMBB Spectral Efficiency towards IMT-2020</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CEWiT</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92</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97" w:history="1">
              <w:r w:rsidR="00363641" w:rsidRPr="00363641">
                <w:rPr>
                  <w:rFonts w:ascii="Arial" w:eastAsia="宋体" w:hAnsi="Arial" w:cs="Arial"/>
                  <w:sz w:val="16"/>
                  <w:szCs w:val="16"/>
                  <w:lang w:val="en-US" w:eastAsia="zh-CN"/>
                </w:rPr>
                <w:t>R1-1907747</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Updated evaluation results of mobility in Rural - eMBB for IMT-2020 self-evaluation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Sharp</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93</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98" w:history="1">
              <w:r w:rsidR="00363641" w:rsidRPr="00363641">
                <w:rPr>
                  <w:rFonts w:ascii="Arial" w:eastAsia="宋体" w:hAnsi="Arial" w:cs="Arial"/>
                  <w:sz w:val="16"/>
                  <w:szCs w:val="16"/>
                  <w:lang w:val="en-US" w:eastAsia="zh-CN"/>
                </w:rPr>
                <w:t>R1-1907785</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LTE DL spectral efficiency in the eMBB usage scenario for IMT-2020 self 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ZTE</w:t>
            </w:r>
          </w:p>
        </w:tc>
      </w:tr>
      <w:tr w:rsidR="00363641" w:rsidRPr="00363641" w:rsidTr="00363641">
        <w:trPr>
          <w:trHeight w:val="20"/>
        </w:trPr>
        <w:tc>
          <w:tcPr>
            <w:tcW w:w="567" w:type="dxa"/>
            <w:tcBorders>
              <w:top w:val="nil"/>
              <w:left w:val="single" w:sz="4" w:space="0" w:color="A6A6A6"/>
              <w:bottom w:val="single" w:sz="4" w:space="0" w:color="A6A6A6"/>
              <w:right w:val="single" w:sz="4" w:space="0" w:color="A6A6A6"/>
            </w:tcBorders>
            <w:vAlign w:val="center"/>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94</w:t>
            </w:r>
            <w:r>
              <w:rPr>
                <w:rFonts w:ascii="Arial" w:eastAsia="宋体" w:hAnsi="Arial" w:cs="Arial" w:hint="eastAsia"/>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vAlign w:val="center"/>
            <w:hideMark/>
          </w:tcPr>
          <w:p w:rsidR="00363641" w:rsidRPr="00363641" w:rsidRDefault="008E5DF0" w:rsidP="00363641">
            <w:pPr>
              <w:overflowPunct/>
              <w:autoSpaceDE/>
              <w:autoSpaceDN/>
              <w:adjustRightInd/>
              <w:spacing w:after="0"/>
              <w:textAlignment w:val="auto"/>
              <w:rPr>
                <w:rFonts w:ascii="Arial" w:eastAsia="宋体" w:hAnsi="Arial" w:cs="Arial"/>
                <w:sz w:val="16"/>
                <w:szCs w:val="16"/>
                <w:lang w:val="en-US" w:eastAsia="zh-CN"/>
              </w:rPr>
            </w:pPr>
            <w:hyperlink r:id="rId99" w:history="1">
              <w:r w:rsidR="00363641" w:rsidRPr="00363641">
                <w:rPr>
                  <w:rFonts w:ascii="Arial" w:eastAsia="宋体" w:hAnsi="Arial" w:cs="Arial"/>
                  <w:sz w:val="16"/>
                  <w:szCs w:val="16"/>
                  <w:lang w:val="en-US" w:eastAsia="zh-CN"/>
                </w:rPr>
                <w:t>R1-1907786</w:t>
              </w:r>
            </w:hyperlink>
          </w:p>
        </w:tc>
        <w:tc>
          <w:tcPr>
            <w:tcW w:w="6521"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LTE UL spectral efficiency in the eMBB usage scenario for IMT-2020 self evaluation</w:t>
            </w:r>
          </w:p>
        </w:tc>
        <w:tc>
          <w:tcPr>
            <w:tcW w:w="1835" w:type="dxa"/>
            <w:tcBorders>
              <w:top w:val="nil"/>
              <w:left w:val="nil"/>
              <w:bottom w:val="single" w:sz="4" w:space="0" w:color="A6A6A6"/>
              <w:right w:val="single" w:sz="4" w:space="0" w:color="A6A6A6"/>
            </w:tcBorders>
            <w:shd w:val="clear" w:color="auto" w:fill="auto"/>
            <w:vAlign w:val="center"/>
            <w:hideMark/>
          </w:tcPr>
          <w:p w:rsidR="00363641" w:rsidRPr="00363641" w:rsidRDefault="00363641" w:rsidP="00363641">
            <w:pPr>
              <w:overflowPunct/>
              <w:autoSpaceDE/>
              <w:autoSpaceDN/>
              <w:adjustRightInd/>
              <w:spacing w:after="0"/>
              <w:textAlignment w:val="auto"/>
              <w:rPr>
                <w:rFonts w:ascii="Arial" w:eastAsia="宋体" w:hAnsi="Arial" w:cs="Arial"/>
                <w:sz w:val="16"/>
                <w:szCs w:val="16"/>
                <w:lang w:val="en-US" w:eastAsia="zh-CN"/>
              </w:rPr>
            </w:pPr>
            <w:r w:rsidRPr="00363641">
              <w:rPr>
                <w:rFonts w:ascii="Arial" w:eastAsia="宋体" w:hAnsi="Arial" w:cs="Arial"/>
                <w:sz w:val="16"/>
                <w:szCs w:val="16"/>
                <w:lang w:val="en-US" w:eastAsia="zh-CN"/>
              </w:rPr>
              <w:t>ZTE</w:t>
            </w:r>
          </w:p>
        </w:tc>
      </w:tr>
    </w:tbl>
    <w:p w:rsidR="00951DAB" w:rsidRDefault="00951DAB" w:rsidP="003E3A1A">
      <w:pPr>
        <w:overflowPunct/>
        <w:autoSpaceDE/>
        <w:autoSpaceDN/>
        <w:snapToGrid w:val="0"/>
        <w:spacing w:after="0"/>
        <w:textAlignment w:val="auto"/>
        <w:rPr>
          <w:rFonts w:eastAsia="宋体"/>
          <w:lang w:eastAsia="zh-CN"/>
        </w:rPr>
      </w:pPr>
    </w:p>
    <w:p w:rsidR="00951DAB" w:rsidRDefault="00951DAB" w:rsidP="00951DAB">
      <w:pPr>
        <w:tabs>
          <w:tab w:val="left" w:pos="567"/>
        </w:tabs>
        <w:overflowPunct/>
        <w:autoSpaceDE/>
        <w:autoSpaceDN/>
        <w:snapToGrid w:val="0"/>
        <w:spacing w:after="0"/>
        <w:textAlignment w:val="auto"/>
        <w:rPr>
          <w:rFonts w:ascii="Arial" w:hAnsi="Arial" w:cs="Arial"/>
          <w:bCs/>
        </w:rPr>
      </w:pPr>
    </w:p>
    <w:p w:rsidR="00951DAB" w:rsidRDefault="00951DAB" w:rsidP="00951DAB">
      <w:pPr>
        <w:pStyle w:val="FP"/>
        <w:rPr>
          <w:sz w:val="12"/>
          <w:szCs w:val="12"/>
        </w:rPr>
      </w:pPr>
      <w:r>
        <w:rPr>
          <w:sz w:val="12"/>
          <w:szCs w:val="12"/>
        </w:rPr>
        <w:tab/>
        <w:t>12.05.2019</w:t>
      </w:r>
      <w:r>
        <w:rPr>
          <w:sz w:val="12"/>
          <w:szCs w:val="12"/>
        </w:rPr>
        <w:tab/>
      </w:r>
      <w:r>
        <w:rPr>
          <w:sz w:val="12"/>
          <w:szCs w:val="12"/>
        </w:rPr>
        <w:tab/>
        <w:t>minor adaptations for RAN #84</w:t>
      </w:r>
    </w:p>
    <w:p w:rsidR="00951DAB" w:rsidRDefault="00951DAB" w:rsidP="00951DAB">
      <w:pPr>
        <w:pStyle w:val="FP"/>
        <w:rPr>
          <w:sz w:val="12"/>
          <w:szCs w:val="12"/>
        </w:rPr>
      </w:pPr>
      <w:r>
        <w:rPr>
          <w:sz w:val="12"/>
          <w:szCs w:val="12"/>
        </w:rPr>
        <w:tab/>
        <w:t>27.02.2019</w:t>
      </w:r>
      <w:r>
        <w:rPr>
          <w:sz w:val="12"/>
          <w:szCs w:val="12"/>
        </w:rPr>
        <w:tab/>
      </w:r>
      <w:r>
        <w:rPr>
          <w:sz w:val="12"/>
          <w:szCs w:val="12"/>
        </w:rPr>
        <w:tab/>
        <w:t>minor adaptations for RAN #83</w:t>
      </w:r>
    </w:p>
    <w:p w:rsidR="00951DAB" w:rsidRDefault="00951DAB" w:rsidP="00951DAB">
      <w:pPr>
        <w:pStyle w:val="FP"/>
        <w:rPr>
          <w:sz w:val="12"/>
          <w:szCs w:val="12"/>
        </w:rPr>
      </w:pPr>
      <w:r>
        <w:rPr>
          <w:sz w:val="12"/>
          <w:szCs w:val="12"/>
        </w:rPr>
        <w:tab/>
        <w:t>21.11.2018</w:t>
      </w:r>
      <w:r>
        <w:rPr>
          <w:sz w:val="12"/>
          <w:szCs w:val="12"/>
        </w:rPr>
        <w:tab/>
      </w:r>
      <w:r>
        <w:rPr>
          <w:sz w:val="12"/>
          <w:szCs w:val="12"/>
        </w:rPr>
        <w:tab/>
        <w:t>completion levels with colours added (for RAN #82)</w:t>
      </w:r>
    </w:p>
    <w:p w:rsidR="00951DAB" w:rsidRDefault="00951DAB" w:rsidP="00951DA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951DAB" w:rsidRDefault="00951DAB" w:rsidP="00951DA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951DAB" w:rsidRDefault="00951DAB" w:rsidP="00951DA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951DAB" w:rsidRDefault="00951DAB" w:rsidP="00951DA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951DAB" w:rsidRDefault="00951DAB" w:rsidP="00951DA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951DAB" w:rsidRDefault="00951DAB" w:rsidP="00951DA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951DAB" w:rsidRDefault="00951DAB" w:rsidP="00951DA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51DAB" w:rsidRDefault="00951DAB" w:rsidP="00951DA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951DAB" w:rsidRDefault="00951DAB" w:rsidP="00951DA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951DAB" w:rsidRDefault="00951DAB" w:rsidP="00951DA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951DAB" w:rsidRDefault="00951DAB" w:rsidP="00951DA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951DAB" w:rsidRDefault="00951DAB" w:rsidP="00951DA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951DAB" w:rsidRDefault="00951DAB" w:rsidP="00951DA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951DAB" w:rsidRDefault="00951DAB" w:rsidP="00951DA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951DAB" w:rsidRDefault="00951DAB" w:rsidP="00951DA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951DAB" w:rsidRDefault="00951DAB" w:rsidP="00951DA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951DAB" w:rsidRDefault="00951DAB" w:rsidP="00951DA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951DAB" w:rsidRDefault="00951DAB" w:rsidP="00951DA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951DAB" w:rsidRDefault="00951DAB" w:rsidP="00951DA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951DAB" w:rsidRDefault="00951DAB" w:rsidP="00951DA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951DAB" w:rsidRDefault="00951DAB" w:rsidP="00951DA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951DAB" w:rsidRDefault="00951DAB" w:rsidP="00951DA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951DAB" w:rsidRPr="006A3ADF" w:rsidRDefault="00951DAB" w:rsidP="00951DA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951DAB" w:rsidRPr="00951DAB" w:rsidRDefault="00951DAB" w:rsidP="003E3A1A">
      <w:pPr>
        <w:overflowPunct/>
        <w:autoSpaceDE/>
        <w:autoSpaceDN/>
        <w:snapToGrid w:val="0"/>
        <w:spacing w:after="0"/>
        <w:textAlignment w:val="auto"/>
        <w:rPr>
          <w:rFonts w:eastAsia="宋体"/>
          <w:lang w:eastAsia="zh-CN"/>
        </w:rPr>
      </w:pPr>
    </w:p>
    <w:p w:rsidR="006A3ADF" w:rsidRPr="006A3ADF" w:rsidRDefault="006A3ADF" w:rsidP="006A3ADF">
      <w:pPr>
        <w:pStyle w:val="FP"/>
        <w:rPr>
          <w:sz w:val="12"/>
          <w:szCs w:val="12"/>
        </w:rPr>
      </w:pPr>
    </w:p>
    <w:sectPr w:rsidR="006A3ADF" w:rsidRPr="006A3ADF" w:rsidSect="006C090F">
      <w:footerReference w:type="default" r:id="rId10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DF0" w:rsidRDefault="008E5DF0">
      <w:r>
        <w:separator/>
      </w:r>
    </w:p>
  </w:endnote>
  <w:endnote w:type="continuationSeparator" w:id="0">
    <w:p w:rsidR="008E5DF0" w:rsidRDefault="008E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DF0" w:rsidRDefault="008E5DF0">
    <w:pPr>
      <w:pStyle w:val="ab"/>
    </w:pPr>
    <w:r>
      <w:rPr>
        <w:rStyle w:val="ac"/>
      </w:rPr>
      <w:fldChar w:fldCharType="begin"/>
    </w:r>
    <w:r>
      <w:rPr>
        <w:rStyle w:val="ac"/>
      </w:rPr>
      <w:instrText xml:space="preserve"> PAGE </w:instrText>
    </w:r>
    <w:r>
      <w:rPr>
        <w:rStyle w:val="ac"/>
      </w:rPr>
      <w:fldChar w:fldCharType="separate"/>
    </w:r>
    <w:r w:rsidR="00086EDB">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86EDB">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DF0" w:rsidRDefault="008E5DF0">
      <w:r>
        <w:separator/>
      </w:r>
    </w:p>
  </w:footnote>
  <w:footnote w:type="continuationSeparator" w:id="0">
    <w:p w:rsidR="008E5DF0" w:rsidRDefault="008E5D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2737D2"/>
    <w:multiLevelType w:val="hybridMultilevel"/>
    <w:tmpl w:val="ACF025EE"/>
    <w:lvl w:ilvl="0" w:tplc="36C6CBFA">
      <w:start w:val="9"/>
      <w:numFmt w:val="bullet"/>
      <w:lvlText w:val="-"/>
      <w:lvlJc w:val="left"/>
      <w:pPr>
        <w:ind w:left="720" w:hanging="360"/>
      </w:pPr>
      <w:rPr>
        <w:rFonts w:ascii="Tahoma" w:eastAsia="宋体" w:hAnsi="Tahoma" w:cs="Tahoma"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0191111"/>
    <w:multiLevelType w:val="hybridMultilevel"/>
    <w:tmpl w:val="95904280"/>
    <w:lvl w:ilvl="0" w:tplc="0D663EE0">
      <w:start w:val="9"/>
      <w:numFmt w:val="bullet"/>
      <w:lvlText w:val="-"/>
      <w:lvlJc w:val="left"/>
      <w:pPr>
        <w:ind w:left="360" w:hanging="360"/>
      </w:pPr>
      <w:rPr>
        <w:rFonts w:ascii="Tahoma" w:eastAsia="宋体" w:hAnsi="Tahoma" w:cs="Tahom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8"/>
    <w:lvlOverride w:ilvl="0"/>
    <w:lvlOverride w:ilvl="1"/>
    <w:lvlOverride w:ilvl="2"/>
    <w:lvlOverride w:ilvl="3"/>
    <w:lvlOverride w:ilvl="4"/>
    <w:lvlOverride w:ilvl="5"/>
    <w:lvlOverride w:ilvl="6"/>
    <w:lvlOverride w:ilvl="7"/>
    <w:lvlOverride w:ilvl="8"/>
  </w:num>
  <w:num w:numId="20">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B33"/>
    <w:rsid w:val="000208A6"/>
    <w:rsid w:val="000276C5"/>
    <w:rsid w:val="00035975"/>
    <w:rsid w:val="0004456C"/>
    <w:rsid w:val="0005259B"/>
    <w:rsid w:val="00053D1E"/>
    <w:rsid w:val="00053FEE"/>
    <w:rsid w:val="000579ED"/>
    <w:rsid w:val="00060AE4"/>
    <w:rsid w:val="000746A7"/>
    <w:rsid w:val="00086EDB"/>
    <w:rsid w:val="000910BB"/>
    <w:rsid w:val="000926AF"/>
    <w:rsid w:val="000A3ED2"/>
    <w:rsid w:val="000B143C"/>
    <w:rsid w:val="000C00FA"/>
    <w:rsid w:val="000C51AA"/>
    <w:rsid w:val="000D0C42"/>
    <w:rsid w:val="000D1647"/>
    <w:rsid w:val="000D17BC"/>
    <w:rsid w:val="000D2186"/>
    <w:rsid w:val="000E4A43"/>
    <w:rsid w:val="000E4F35"/>
    <w:rsid w:val="000F40A2"/>
    <w:rsid w:val="000F6C1C"/>
    <w:rsid w:val="001066E1"/>
    <w:rsid w:val="00116F4B"/>
    <w:rsid w:val="00127A67"/>
    <w:rsid w:val="00137471"/>
    <w:rsid w:val="00150FD3"/>
    <w:rsid w:val="00172368"/>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24A1"/>
    <w:rsid w:val="00243159"/>
    <w:rsid w:val="00243A99"/>
    <w:rsid w:val="002455F6"/>
    <w:rsid w:val="00273FD4"/>
    <w:rsid w:val="00282C3E"/>
    <w:rsid w:val="0028474F"/>
    <w:rsid w:val="0029390E"/>
    <w:rsid w:val="0029567C"/>
    <w:rsid w:val="002D2D43"/>
    <w:rsid w:val="002D43B7"/>
    <w:rsid w:val="002E704A"/>
    <w:rsid w:val="00301B7A"/>
    <w:rsid w:val="00306D59"/>
    <w:rsid w:val="00322199"/>
    <w:rsid w:val="0032503A"/>
    <w:rsid w:val="00325EE1"/>
    <w:rsid w:val="003271C6"/>
    <w:rsid w:val="00331B45"/>
    <w:rsid w:val="003357C0"/>
    <w:rsid w:val="00344D60"/>
    <w:rsid w:val="00346477"/>
    <w:rsid w:val="003476CE"/>
    <w:rsid w:val="00347CB0"/>
    <w:rsid w:val="00350853"/>
    <w:rsid w:val="00353405"/>
    <w:rsid w:val="00360E52"/>
    <w:rsid w:val="0036248C"/>
    <w:rsid w:val="00363641"/>
    <w:rsid w:val="003666A8"/>
    <w:rsid w:val="00367401"/>
    <w:rsid w:val="00375678"/>
    <w:rsid w:val="0039390A"/>
    <w:rsid w:val="00394AB0"/>
    <w:rsid w:val="00396252"/>
    <w:rsid w:val="003A4B47"/>
    <w:rsid w:val="003B24AF"/>
    <w:rsid w:val="003B7182"/>
    <w:rsid w:val="003D5036"/>
    <w:rsid w:val="003D764D"/>
    <w:rsid w:val="003E3A1A"/>
    <w:rsid w:val="003F1B9F"/>
    <w:rsid w:val="003F691C"/>
    <w:rsid w:val="0040091C"/>
    <w:rsid w:val="00406D7A"/>
    <w:rsid w:val="00424B8D"/>
    <w:rsid w:val="004258BA"/>
    <w:rsid w:val="004531C9"/>
    <w:rsid w:val="00457D91"/>
    <w:rsid w:val="00460C31"/>
    <w:rsid w:val="00464E5B"/>
    <w:rsid w:val="0047055A"/>
    <w:rsid w:val="00473792"/>
    <w:rsid w:val="00474450"/>
    <w:rsid w:val="004873E6"/>
    <w:rsid w:val="004A1BF8"/>
    <w:rsid w:val="004B15B8"/>
    <w:rsid w:val="004B566C"/>
    <w:rsid w:val="004B7B48"/>
    <w:rsid w:val="004D4AB1"/>
    <w:rsid w:val="004D6609"/>
    <w:rsid w:val="004F218A"/>
    <w:rsid w:val="0050334E"/>
    <w:rsid w:val="00505387"/>
    <w:rsid w:val="005117D2"/>
    <w:rsid w:val="00512DF7"/>
    <w:rsid w:val="005141E7"/>
    <w:rsid w:val="00516A8A"/>
    <w:rsid w:val="00517E63"/>
    <w:rsid w:val="0052374B"/>
    <w:rsid w:val="00526B0D"/>
    <w:rsid w:val="0055346F"/>
    <w:rsid w:val="005579FF"/>
    <w:rsid w:val="00570AC9"/>
    <w:rsid w:val="00571ECF"/>
    <w:rsid w:val="00574BEE"/>
    <w:rsid w:val="005776DD"/>
    <w:rsid w:val="00582117"/>
    <w:rsid w:val="0058478F"/>
    <w:rsid w:val="00593315"/>
    <w:rsid w:val="005A170D"/>
    <w:rsid w:val="005A688D"/>
    <w:rsid w:val="005A6C96"/>
    <w:rsid w:val="005D0418"/>
    <w:rsid w:val="005E1D58"/>
    <w:rsid w:val="005F6060"/>
    <w:rsid w:val="00610E37"/>
    <w:rsid w:val="006207ED"/>
    <w:rsid w:val="00626BC9"/>
    <w:rsid w:val="006458DF"/>
    <w:rsid w:val="00650D52"/>
    <w:rsid w:val="00650FF0"/>
    <w:rsid w:val="006615B2"/>
    <w:rsid w:val="00662313"/>
    <w:rsid w:val="00673911"/>
    <w:rsid w:val="006870C9"/>
    <w:rsid w:val="006A3ADF"/>
    <w:rsid w:val="006A7BCB"/>
    <w:rsid w:val="006B4C1E"/>
    <w:rsid w:val="006B5DA2"/>
    <w:rsid w:val="006C090F"/>
    <w:rsid w:val="006C2538"/>
    <w:rsid w:val="006C4E32"/>
    <w:rsid w:val="006C56D8"/>
    <w:rsid w:val="006D07AE"/>
    <w:rsid w:val="006D1C93"/>
    <w:rsid w:val="006E3F11"/>
    <w:rsid w:val="006F44A1"/>
    <w:rsid w:val="006F71DC"/>
    <w:rsid w:val="00701410"/>
    <w:rsid w:val="00701642"/>
    <w:rsid w:val="007113A1"/>
    <w:rsid w:val="00721CF6"/>
    <w:rsid w:val="00723E46"/>
    <w:rsid w:val="00733826"/>
    <w:rsid w:val="00733DD9"/>
    <w:rsid w:val="0075504A"/>
    <w:rsid w:val="00766CFB"/>
    <w:rsid w:val="007816FF"/>
    <w:rsid w:val="00783B44"/>
    <w:rsid w:val="00785028"/>
    <w:rsid w:val="007964C9"/>
    <w:rsid w:val="007A3A5A"/>
    <w:rsid w:val="007A4370"/>
    <w:rsid w:val="007C6DFE"/>
    <w:rsid w:val="007E1D15"/>
    <w:rsid w:val="007E1DEA"/>
    <w:rsid w:val="007E2202"/>
    <w:rsid w:val="008016A2"/>
    <w:rsid w:val="00807EDF"/>
    <w:rsid w:val="008145EA"/>
    <w:rsid w:val="00815869"/>
    <w:rsid w:val="008160B7"/>
    <w:rsid w:val="00816B81"/>
    <w:rsid w:val="0082255A"/>
    <w:rsid w:val="00823B90"/>
    <w:rsid w:val="0083266E"/>
    <w:rsid w:val="00845BB2"/>
    <w:rsid w:val="0085454C"/>
    <w:rsid w:val="008546E5"/>
    <w:rsid w:val="00870372"/>
    <w:rsid w:val="00871653"/>
    <w:rsid w:val="00881D74"/>
    <w:rsid w:val="00881E7B"/>
    <w:rsid w:val="008836AC"/>
    <w:rsid w:val="00884EAD"/>
    <w:rsid w:val="00887422"/>
    <w:rsid w:val="0089166C"/>
    <w:rsid w:val="00893204"/>
    <w:rsid w:val="008960DE"/>
    <w:rsid w:val="008A36DF"/>
    <w:rsid w:val="008C1698"/>
    <w:rsid w:val="008C1A3D"/>
    <w:rsid w:val="008C271A"/>
    <w:rsid w:val="008D01C3"/>
    <w:rsid w:val="008D1E13"/>
    <w:rsid w:val="008D6549"/>
    <w:rsid w:val="008D70D2"/>
    <w:rsid w:val="008E5DF0"/>
    <w:rsid w:val="008F2F88"/>
    <w:rsid w:val="00900AE8"/>
    <w:rsid w:val="00900DAD"/>
    <w:rsid w:val="0090315C"/>
    <w:rsid w:val="0091408E"/>
    <w:rsid w:val="009378CA"/>
    <w:rsid w:val="0095025E"/>
    <w:rsid w:val="00951DAB"/>
    <w:rsid w:val="00955C4C"/>
    <w:rsid w:val="00965F77"/>
    <w:rsid w:val="00981074"/>
    <w:rsid w:val="00995338"/>
    <w:rsid w:val="00996777"/>
    <w:rsid w:val="009A406E"/>
    <w:rsid w:val="009C0BC7"/>
    <w:rsid w:val="009C6592"/>
    <w:rsid w:val="009D384C"/>
    <w:rsid w:val="009D73DE"/>
    <w:rsid w:val="009E209B"/>
    <w:rsid w:val="009F0747"/>
    <w:rsid w:val="00A03514"/>
    <w:rsid w:val="00A04C82"/>
    <w:rsid w:val="00A12E0D"/>
    <w:rsid w:val="00A17079"/>
    <w:rsid w:val="00A448C3"/>
    <w:rsid w:val="00A458D4"/>
    <w:rsid w:val="00A46FB7"/>
    <w:rsid w:val="00A53118"/>
    <w:rsid w:val="00A574D7"/>
    <w:rsid w:val="00A6180A"/>
    <w:rsid w:val="00A619E0"/>
    <w:rsid w:val="00A86AB5"/>
    <w:rsid w:val="00A93051"/>
    <w:rsid w:val="00A97226"/>
    <w:rsid w:val="00AA0E64"/>
    <w:rsid w:val="00AA142F"/>
    <w:rsid w:val="00AA53DB"/>
    <w:rsid w:val="00AB239A"/>
    <w:rsid w:val="00AC1206"/>
    <w:rsid w:val="00AC39FB"/>
    <w:rsid w:val="00AD53C7"/>
    <w:rsid w:val="00AD7ADC"/>
    <w:rsid w:val="00AE08B5"/>
    <w:rsid w:val="00AE08EB"/>
    <w:rsid w:val="00B00BBE"/>
    <w:rsid w:val="00B10710"/>
    <w:rsid w:val="00B208FA"/>
    <w:rsid w:val="00B25C12"/>
    <w:rsid w:val="00B2766F"/>
    <w:rsid w:val="00B31ABC"/>
    <w:rsid w:val="00B445ED"/>
    <w:rsid w:val="00B6300F"/>
    <w:rsid w:val="00B70389"/>
    <w:rsid w:val="00B84623"/>
    <w:rsid w:val="00B85685"/>
    <w:rsid w:val="00BA1A03"/>
    <w:rsid w:val="00BB66D5"/>
    <w:rsid w:val="00BC7E6E"/>
    <w:rsid w:val="00BD2948"/>
    <w:rsid w:val="00BE1D1F"/>
    <w:rsid w:val="00BE5E66"/>
    <w:rsid w:val="00C00281"/>
    <w:rsid w:val="00C05625"/>
    <w:rsid w:val="00C1751E"/>
    <w:rsid w:val="00C17C6C"/>
    <w:rsid w:val="00C21339"/>
    <w:rsid w:val="00C266F9"/>
    <w:rsid w:val="00C371EA"/>
    <w:rsid w:val="00C428AD"/>
    <w:rsid w:val="00C430C8"/>
    <w:rsid w:val="00C445AD"/>
    <w:rsid w:val="00C44CBA"/>
    <w:rsid w:val="00C458F0"/>
    <w:rsid w:val="00C4666A"/>
    <w:rsid w:val="00C479A3"/>
    <w:rsid w:val="00C50477"/>
    <w:rsid w:val="00C630CD"/>
    <w:rsid w:val="00C74DAF"/>
    <w:rsid w:val="00C80116"/>
    <w:rsid w:val="00C87BFC"/>
    <w:rsid w:val="00C9047D"/>
    <w:rsid w:val="00CA7858"/>
    <w:rsid w:val="00CC0A2D"/>
    <w:rsid w:val="00CC3EE0"/>
    <w:rsid w:val="00CD1AEC"/>
    <w:rsid w:val="00CE6CFC"/>
    <w:rsid w:val="00CF5E71"/>
    <w:rsid w:val="00CF7FAC"/>
    <w:rsid w:val="00D01820"/>
    <w:rsid w:val="00D160C1"/>
    <w:rsid w:val="00D17794"/>
    <w:rsid w:val="00D22398"/>
    <w:rsid w:val="00D35E6C"/>
    <w:rsid w:val="00D436CF"/>
    <w:rsid w:val="00D45B2F"/>
    <w:rsid w:val="00D46E88"/>
    <w:rsid w:val="00D52241"/>
    <w:rsid w:val="00D60BD6"/>
    <w:rsid w:val="00D613A9"/>
    <w:rsid w:val="00D70D86"/>
    <w:rsid w:val="00D74D3C"/>
    <w:rsid w:val="00D76BA4"/>
    <w:rsid w:val="00D8021D"/>
    <w:rsid w:val="00D80BA2"/>
    <w:rsid w:val="00D82D10"/>
    <w:rsid w:val="00D86784"/>
    <w:rsid w:val="00DA504A"/>
    <w:rsid w:val="00DB006E"/>
    <w:rsid w:val="00DC2C54"/>
    <w:rsid w:val="00DD6AA3"/>
    <w:rsid w:val="00DE2A08"/>
    <w:rsid w:val="00DE2B4D"/>
    <w:rsid w:val="00DF128E"/>
    <w:rsid w:val="00E00E44"/>
    <w:rsid w:val="00E049A8"/>
    <w:rsid w:val="00E116A3"/>
    <w:rsid w:val="00E12ECB"/>
    <w:rsid w:val="00E1451F"/>
    <w:rsid w:val="00E15A72"/>
    <w:rsid w:val="00E15E28"/>
    <w:rsid w:val="00E16577"/>
    <w:rsid w:val="00E179F7"/>
    <w:rsid w:val="00E36051"/>
    <w:rsid w:val="00E47080"/>
    <w:rsid w:val="00E544FA"/>
    <w:rsid w:val="00E5792E"/>
    <w:rsid w:val="00E6077C"/>
    <w:rsid w:val="00E65D6A"/>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EF6C36"/>
    <w:rsid w:val="00F00A3D"/>
    <w:rsid w:val="00F028CD"/>
    <w:rsid w:val="00F13BD6"/>
    <w:rsid w:val="00F155C9"/>
    <w:rsid w:val="00F17CA4"/>
    <w:rsid w:val="00F24DDD"/>
    <w:rsid w:val="00F25AAB"/>
    <w:rsid w:val="00F25B12"/>
    <w:rsid w:val="00F2770B"/>
    <w:rsid w:val="00F34151"/>
    <w:rsid w:val="00F35005"/>
    <w:rsid w:val="00F53191"/>
    <w:rsid w:val="00F549A3"/>
    <w:rsid w:val="00F55193"/>
    <w:rsid w:val="00F55CBF"/>
    <w:rsid w:val="00F578BA"/>
    <w:rsid w:val="00F617CE"/>
    <w:rsid w:val="00F72B10"/>
    <w:rsid w:val="00F77359"/>
    <w:rsid w:val="00F81B66"/>
    <w:rsid w:val="00F86A73"/>
    <w:rsid w:val="00F93ED2"/>
    <w:rsid w:val="00FA58DA"/>
    <w:rsid w:val="00FC132E"/>
    <w:rsid w:val="00FC1D3D"/>
    <w:rsid w:val="00FC345B"/>
    <w:rsid w:val="00FD4E37"/>
    <w:rsid w:val="00FF5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5867877">
      <w:bodyDiv w:val="1"/>
      <w:marLeft w:val="0"/>
      <w:marRight w:val="0"/>
      <w:marTop w:val="0"/>
      <w:marBottom w:val="0"/>
      <w:divBdr>
        <w:top w:val="none" w:sz="0" w:space="0" w:color="auto"/>
        <w:left w:val="none" w:sz="0" w:space="0" w:color="auto"/>
        <w:bottom w:val="none" w:sz="0" w:space="0" w:color="auto"/>
        <w:right w:val="none" w:sz="0" w:space="0" w:color="auto"/>
      </w:divBdr>
    </w:div>
    <w:div w:id="61676445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67513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587762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96b/Docs/R1-1904554.zip" TargetMode="External"/><Relationship Id="rId21" Type="http://schemas.openxmlformats.org/officeDocument/2006/relationships/hyperlink" Target="http://www.3gpp.org/ftp/TSG_RAN/WG1_RL1/TSGR1_96b/Docs/R1-1904094.zip" TargetMode="External"/><Relationship Id="rId42" Type="http://schemas.openxmlformats.org/officeDocument/2006/relationships/hyperlink" Target="http://www.3gpp.org/ftp/TSG_RAN/WG1_RL1/TSGR1_96b/Docs/R1-1905190.zip" TargetMode="External"/><Relationship Id="rId47" Type="http://schemas.openxmlformats.org/officeDocument/2006/relationships/hyperlink" Target="http://www.3gpp.org/ftp/TSG_RAN/WG1_RL1/TSGR1_97/Docs/R1-1906022.zip" TargetMode="External"/><Relationship Id="rId63" Type="http://schemas.openxmlformats.org/officeDocument/2006/relationships/hyperlink" Target="http://www.3gpp.org/ftp/TSG_RAN/WG1_RL1/TSGR1_97/Docs/R1-1906336.zip" TargetMode="External"/><Relationship Id="rId68" Type="http://schemas.openxmlformats.org/officeDocument/2006/relationships/hyperlink" Target="http://www.3gpp.org/ftp/TSG_RAN/WG1_RL1/TSGR1_97/Docs/R1-1906341.zip" TargetMode="External"/><Relationship Id="rId84" Type="http://schemas.openxmlformats.org/officeDocument/2006/relationships/hyperlink" Target="http://www.3gpp.org/ftp/TSG_RAN/WG1_RL1/TSGR1_97/Docs/R1-1907312.zip" TargetMode="External"/><Relationship Id="rId89" Type="http://schemas.openxmlformats.org/officeDocument/2006/relationships/hyperlink" Target="http://www.3gpp.org/ftp/TSG_RAN/WG1_RL1/TSGR1_97/Docs/R1-1907399.zip" TargetMode="External"/><Relationship Id="rId16" Type="http://schemas.openxmlformats.org/officeDocument/2006/relationships/hyperlink" Target="http://www.3gpp.org/ftp/TSG_RAN/WG1_RL1/TSGR1_96b/Docs/R1-1903968.zip" TargetMode="External"/><Relationship Id="rId11" Type="http://schemas.openxmlformats.org/officeDocument/2006/relationships/hyperlink" Target="http://www.3gpp.org/ftp/TSG_RAN/WG1_RL1/TSGR1_96b/Docs/R1-1903963.zip" TargetMode="External"/><Relationship Id="rId32" Type="http://schemas.openxmlformats.org/officeDocument/2006/relationships/hyperlink" Target="http://www.3gpp.org/ftp/TSG_RAN/WG1_RL1/TSGR1_96b/Docs/R1-1904698.zip" TargetMode="External"/><Relationship Id="rId37" Type="http://schemas.openxmlformats.org/officeDocument/2006/relationships/hyperlink" Target="http://www.3gpp.org/ftp/TSG_RAN/WG1_RL1/TSGR1_96b/Docs/R1-1904912.zip" TargetMode="External"/><Relationship Id="rId53" Type="http://schemas.openxmlformats.org/officeDocument/2006/relationships/hyperlink" Target="http://www.3gpp.org/ftp/TSG_RAN/WG1_RL1/TSGR1_97/Docs/R1-1906113.zip" TargetMode="External"/><Relationship Id="rId58" Type="http://schemas.openxmlformats.org/officeDocument/2006/relationships/hyperlink" Target="http://www.3gpp.org/ftp/TSG_RAN/WG1_RL1/TSGR1_97/Docs/R1-1906157.zip" TargetMode="External"/><Relationship Id="rId74" Type="http://schemas.openxmlformats.org/officeDocument/2006/relationships/hyperlink" Target="http://www.3gpp.org/ftp/TSG_RAN/WG1_RL1/TSGR1_97/Docs/R1-1906728.zip" TargetMode="External"/><Relationship Id="rId79" Type="http://schemas.openxmlformats.org/officeDocument/2006/relationships/hyperlink" Target="http://www.3gpp.org/ftp/TSG_RAN/WG1_RL1/TSGR1_97/Docs/R1-1907011.zip" TargetMode="External"/><Relationship Id="rId102"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http://www.3gpp.org/ftp/TSG_RAN/WG1_RL1/TSGR1_97/Docs/R1-1907400.zip" TargetMode="External"/><Relationship Id="rId95" Type="http://schemas.openxmlformats.org/officeDocument/2006/relationships/hyperlink" Target="http://www.3gpp.org/ftp/TSG_RAN/WG1_RL1/TSGR1_97/Docs/R1-1907525.zip" TargetMode="External"/><Relationship Id="rId22" Type="http://schemas.openxmlformats.org/officeDocument/2006/relationships/hyperlink" Target="http://www.3gpp.org/ftp/TSG_RAN/WG1_RL1/TSGR1_96b/Docs/R1-1904311.zip" TargetMode="External"/><Relationship Id="rId27" Type="http://schemas.openxmlformats.org/officeDocument/2006/relationships/hyperlink" Target="http://www.3gpp.org/ftp/TSG_RAN/WG1_RL1/TSGR1_96b/Docs/R1-1904555.zip" TargetMode="External"/><Relationship Id="rId43" Type="http://schemas.openxmlformats.org/officeDocument/2006/relationships/hyperlink" Target="http://www.3gpp.org/ftp/TSG_RAN/WG1_RL1/TSGR1_96b/Docs/R1-1905191.zip" TargetMode="External"/><Relationship Id="rId48" Type="http://schemas.openxmlformats.org/officeDocument/2006/relationships/hyperlink" Target="http://www.3gpp.org/ftp/TSG_RAN/WG1_RL1/TSGR1_97/Docs/R1-1906023.zip" TargetMode="External"/><Relationship Id="rId64" Type="http://schemas.openxmlformats.org/officeDocument/2006/relationships/hyperlink" Target="http://www.3gpp.org/ftp/TSG_RAN/WG1_RL1/TSGR1_97/Docs/R1-1906337.zip" TargetMode="External"/><Relationship Id="rId69" Type="http://schemas.openxmlformats.org/officeDocument/2006/relationships/hyperlink" Target="http://www.3gpp.org/ftp/TSG_RAN/WG1_RL1/TSGR1_97/Docs/R1-1906342.zip" TargetMode="External"/><Relationship Id="rId80" Type="http://schemas.openxmlformats.org/officeDocument/2006/relationships/hyperlink" Target="http://www.3gpp.org/ftp/TSG_RAN/WG1_RL1/TSGR1_97/Docs/R1-1907043.zip" TargetMode="External"/><Relationship Id="rId85" Type="http://schemas.openxmlformats.org/officeDocument/2006/relationships/hyperlink" Target="http://www.3gpp.org/ftp/TSG_RAN/WG1_RL1/TSGR1_97/Docs/R1-1907313.zip" TargetMode="External"/><Relationship Id="rId12" Type="http://schemas.openxmlformats.org/officeDocument/2006/relationships/hyperlink" Target="http://www.3gpp.org/ftp/TSG_RAN/WG1_RL1/TSGR1_96b/Docs/R1-1903964.zip" TargetMode="External"/><Relationship Id="rId17" Type="http://schemas.openxmlformats.org/officeDocument/2006/relationships/hyperlink" Target="http://www.3gpp.org/ftp/TSG_RAN/WG1_RL1/TSGR1_96b/Docs/R1-1904090.zip" TargetMode="External"/><Relationship Id="rId25" Type="http://schemas.openxmlformats.org/officeDocument/2006/relationships/hyperlink" Target="http://www.3gpp.org/ftp/TSG_RAN/WG1_RL1/TSGR1_96b/Docs/R1-1904553.zip" TargetMode="External"/><Relationship Id="rId33" Type="http://schemas.openxmlformats.org/officeDocument/2006/relationships/hyperlink" Target="http://www.3gpp.org/ftp/TSG_RAN/WG1_RL1/TSGR1_96b/Docs/R1-1904699.zip" TargetMode="External"/><Relationship Id="rId38" Type="http://schemas.openxmlformats.org/officeDocument/2006/relationships/hyperlink" Target="http://www.3gpp.org/ftp/TSG_RAN/WG1_RL1/TSGR1_96b/Docs/R1-1904913.zip" TargetMode="External"/><Relationship Id="rId46" Type="http://schemas.openxmlformats.org/officeDocument/2006/relationships/hyperlink" Target="http://www.3gpp.org/ftp/TSG_RAN/WG1_RL1/TSGR1_97/Docs/R1-1906021.zip" TargetMode="External"/><Relationship Id="rId59" Type="http://schemas.openxmlformats.org/officeDocument/2006/relationships/hyperlink" Target="http://www.3gpp.org/ftp/TSG_RAN/WG1_RL1/TSGR1_97/Docs/R1-1906220.zip" TargetMode="External"/><Relationship Id="rId67" Type="http://schemas.openxmlformats.org/officeDocument/2006/relationships/hyperlink" Target="http://www.3gpp.org/ftp/TSG_RAN/WG1_RL1/TSGR1_97/Docs/R1-1906340.zip" TargetMode="External"/><Relationship Id="rId20" Type="http://schemas.openxmlformats.org/officeDocument/2006/relationships/hyperlink" Target="http://www.3gpp.org/ftp/TSG_RAN/WG1_RL1/TSGR1_96b/Docs/R1-1904093.zip" TargetMode="External"/><Relationship Id="rId41" Type="http://schemas.openxmlformats.org/officeDocument/2006/relationships/hyperlink" Target="http://www.3gpp.org/ftp/TSG_RAN/WG1_RL1/TSGR1_96b/Docs/R1-1905189.zip" TargetMode="External"/><Relationship Id="rId54" Type="http://schemas.openxmlformats.org/officeDocument/2006/relationships/hyperlink" Target="http://www.3gpp.org/ftp/TSG_RAN/WG1_RL1/TSGR1_97/Docs/R1-1906114.zip" TargetMode="External"/><Relationship Id="rId62" Type="http://schemas.openxmlformats.org/officeDocument/2006/relationships/hyperlink" Target="http://www.3gpp.org/ftp/TSG_RAN/WG1_RL1/TSGR1_97/Docs/R1-1906266.zip" TargetMode="External"/><Relationship Id="rId70" Type="http://schemas.openxmlformats.org/officeDocument/2006/relationships/hyperlink" Target="http://www.3gpp.org/ftp/TSG_RAN/WG1_RL1/TSGR1_97/Docs/R1-1906343.zip" TargetMode="External"/><Relationship Id="rId75" Type="http://schemas.openxmlformats.org/officeDocument/2006/relationships/hyperlink" Target="http://www.3gpp.org/ftp/TSG_RAN/WG1_RL1/TSGR1_97/Docs/R1-1906813.zip" TargetMode="External"/><Relationship Id="rId83" Type="http://schemas.openxmlformats.org/officeDocument/2006/relationships/hyperlink" Target="http://www.3gpp.org/ftp/TSG_RAN/WG1_RL1/TSGR1_97/Docs/R1-1907287.zip" TargetMode="External"/><Relationship Id="rId88" Type="http://schemas.openxmlformats.org/officeDocument/2006/relationships/hyperlink" Target="http://www.3gpp.org/ftp/TSG_RAN/WG1_RL1/TSGR1_97/Docs/R1-1907398.zip" TargetMode="External"/><Relationship Id="rId91" Type="http://schemas.openxmlformats.org/officeDocument/2006/relationships/hyperlink" Target="http://www.3gpp.org/ftp/TSG_RAN/WG1_RL1/TSGR1_97/Docs/R1-1907401.zip" TargetMode="External"/><Relationship Id="rId96" Type="http://schemas.openxmlformats.org/officeDocument/2006/relationships/hyperlink" Target="http://www.3gpp.org/ftp/TSG_RAN/WG1_RL1/TSGR1_97/Docs/R1-1907732.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RAN/WG1_RL1/TSGR1_96b/Docs/R1-1903967.zip" TargetMode="External"/><Relationship Id="rId23" Type="http://schemas.openxmlformats.org/officeDocument/2006/relationships/hyperlink" Target="http://www.3gpp.org/ftp/TSG_RAN/WG1_RL1/TSGR1_96b/Docs/R1-1904465.zip" TargetMode="External"/><Relationship Id="rId28" Type="http://schemas.openxmlformats.org/officeDocument/2006/relationships/hyperlink" Target="http://www.3gpp.org/ftp/TSG_RAN/WG1_RL1/TSGR1_96b/Docs/R1-1904556.zip" TargetMode="External"/><Relationship Id="rId36" Type="http://schemas.openxmlformats.org/officeDocument/2006/relationships/hyperlink" Target="http://www.3gpp.org/ftp/TSG_RAN/WG1_RL1/TSGR1_96b/Docs/R1-1904911.zip" TargetMode="External"/><Relationship Id="rId49" Type="http://schemas.openxmlformats.org/officeDocument/2006/relationships/hyperlink" Target="http://www.3gpp.org/ftp/TSG_RAN/WG1_RL1/TSGR1_97/Docs/R1-1906024.zip" TargetMode="External"/><Relationship Id="rId57" Type="http://schemas.openxmlformats.org/officeDocument/2006/relationships/hyperlink" Target="http://www.3gpp.org/ftp/TSG_RAN/WG1_RL1/TSGR1_97/Docs/R1-1906156.zip" TargetMode="External"/><Relationship Id="rId10" Type="http://schemas.openxmlformats.org/officeDocument/2006/relationships/hyperlink" Target="http://www.3gpp.org/ftp/TSG_RAN/WG1_RL1/TSGR1_96b/Docs/R1-1903900.zip" TargetMode="External"/><Relationship Id="rId31" Type="http://schemas.openxmlformats.org/officeDocument/2006/relationships/hyperlink" Target="http://www.3gpp.org/ftp/TSG_RAN/WG1_RL1/TSGR1_96b/Docs/R1-1904559.zip" TargetMode="External"/><Relationship Id="rId44" Type="http://schemas.openxmlformats.org/officeDocument/2006/relationships/hyperlink" Target="http://www.3gpp.org/ftp/TSG_RAN/WG1_RL1/TSGR1_96b/Docs/R1-1905240.zip" TargetMode="External"/><Relationship Id="rId52" Type="http://schemas.openxmlformats.org/officeDocument/2006/relationships/hyperlink" Target="http://www.3gpp.org/ftp/TSG_RAN/WG1_RL1/TSGR1_97/Docs/R1-1906027.zip" TargetMode="External"/><Relationship Id="rId60" Type="http://schemas.openxmlformats.org/officeDocument/2006/relationships/hyperlink" Target="http://www.3gpp.org/ftp/TSG_RAN/WG1_RL1/TSGR1_97/Docs/R1-1906221.zip" TargetMode="External"/><Relationship Id="rId65" Type="http://schemas.openxmlformats.org/officeDocument/2006/relationships/hyperlink" Target="http://www.3gpp.org/ftp/TSG_RAN/WG1_RL1/TSGR1_97/Docs/R1-1906338.zip" TargetMode="External"/><Relationship Id="rId73" Type="http://schemas.openxmlformats.org/officeDocument/2006/relationships/hyperlink" Target="http://www.3gpp.org/ftp/TSG_RAN/WG1_RL1/TSGR1_97/Docs/R1-1906727.zip" TargetMode="External"/><Relationship Id="rId78" Type="http://schemas.openxmlformats.org/officeDocument/2006/relationships/hyperlink" Target="http://www.3gpp.org/ftp/TSG_RAN/WG1_RL1/TSGR1_97/Docs/R1-1907010.zip" TargetMode="External"/><Relationship Id="rId81" Type="http://schemas.openxmlformats.org/officeDocument/2006/relationships/hyperlink" Target="http://www.3gpp.org/ftp/TSG_RAN/WG1_RL1/TSGR1_97/Docs/R1-1907226.zip" TargetMode="External"/><Relationship Id="rId86" Type="http://schemas.openxmlformats.org/officeDocument/2006/relationships/hyperlink" Target="http://www.3gpp.org/ftp/TSG_RAN/WG1_RL1/TSGR1_97/Docs/R1-1907353.zip" TargetMode="External"/><Relationship Id="rId94" Type="http://schemas.openxmlformats.org/officeDocument/2006/relationships/hyperlink" Target="http://www.3gpp.org/ftp/TSG_RAN/WG1_RL1/TSGR1_97/Docs/R1-1907524.zip" TargetMode="External"/><Relationship Id="rId99" Type="http://schemas.openxmlformats.org/officeDocument/2006/relationships/hyperlink" Target="http://www.3gpp.org/ftp/TSG_RAN/WG1_RL1/TSGR1_97/Docs/R1-1907786.zip" TargetMode="Externa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1_RL1/TSGR1_96b/Docs/R1-1903899.zip" TargetMode="External"/><Relationship Id="rId13" Type="http://schemas.openxmlformats.org/officeDocument/2006/relationships/hyperlink" Target="http://www.3gpp.org/ftp/TSG_RAN/WG1_RL1/TSGR1_96b/Docs/R1-1903965.zip" TargetMode="External"/><Relationship Id="rId18" Type="http://schemas.openxmlformats.org/officeDocument/2006/relationships/hyperlink" Target="http://www.3gpp.org/ftp/TSG_RAN/WG1_RL1/TSGR1_96b/Docs/R1-1904091.zip" TargetMode="External"/><Relationship Id="rId39" Type="http://schemas.openxmlformats.org/officeDocument/2006/relationships/hyperlink" Target="http://www.3gpp.org/ftp/TSG_RAN/WG1_RL1/TSGR1_96b/Docs/R1-1905187.zip" TargetMode="External"/><Relationship Id="rId34" Type="http://schemas.openxmlformats.org/officeDocument/2006/relationships/hyperlink" Target="http://www.3gpp.org/ftp/TSG_RAN/WG1_RL1/TSGR1_96b/Docs/R1-1904878.zip" TargetMode="External"/><Relationship Id="rId50" Type="http://schemas.openxmlformats.org/officeDocument/2006/relationships/hyperlink" Target="http://www.3gpp.org/ftp/TSG_RAN/WG1_RL1/TSGR1_97/Docs/R1-1906025.zip" TargetMode="External"/><Relationship Id="rId55" Type="http://schemas.openxmlformats.org/officeDocument/2006/relationships/hyperlink" Target="http://www.3gpp.org/ftp/TSG_RAN/WG1_RL1/TSGR1_97/Docs/R1-1906115.zip" TargetMode="External"/><Relationship Id="rId76" Type="http://schemas.openxmlformats.org/officeDocument/2006/relationships/hyperlink" Target="http://www.3gpp.org/ftp/TSG_RAN/WG1_RL1/TSGR1_97/Docs/R1-1906885.zip" TargetMode="External"/><Relationship Id="rId97" Type="http://schemas.openxmlformats.org/officeDocument/2006/relationships/hyperlink" Target="http://www.3gpp.org/ftp/TSG_RAN/WG1_RL1/TSGR1_97/Docs/R1-1907747.zip" TargetMode="External"/><Relationship Id="rId7" Type="http://schemas.openxmlformats.org/officeDocument/2006/relationships/hyperlink" Target="ftp://ftp.3gpp.org/tsg_ran/TSG_RAN/TSGR_76/Docs/RP-171451.zip" TargetMode="External"/><Relationship Id="rId71" Type="http://schemas.openxmlformats.org/officeDocument/2006/relationships/hyperlink" Target="http://www.3gpp.org/ftp/TSG_RAN/WG1_RL1/TSGR1_97/Docs/R1-1906587.zip" TargetMode="External"/><Relationship Id="rId92" Type="http://schemas.openxmlformats.org/officeDocument/2006/relationships/hyperlink" Target="http://www.3gpp.org/ftp/TSG_RAN/WG1_RL1/TSGR1_97/Docs/R1-1907402.zip" TargetMode="External"/><Relationship Id="rId2" Type="http://schemas.openxmlformats.org/officeDocument/2006/relationships/styles" Target="styles.xml"/><Relationship Id="rId29" Type="http://schemas.openxmlformats.org/officeDocument/2006/relationships/hyperlink" Target="http://www.3gpp.org/ftp/TSG_RAN/WG1_RL1/TSGR1_96b/Docs/R1-1904557.zip" TargetMode="External"/><Relationship Id="rId24" Type="http://schemas.openxmlformats.org/officeDocument/2006/relationships/hyperlink" Target="http://www.3gpp.org/ftp/TSG_RAN/WG1_RL1/TSGR1_96b/Docs/R1-1904552.zip" TargetMode="External"/><Relationship Id="rId40" Type="http://schemas.openxmlformats.org/officeDocument/2006/relationships/hyperlink" Target="http://www.3gpp.org/ftp/TSG_RAN/WG1_RL1/TSGR1_96b/Docs/R1-1905188.zip" TargetMode="External"/><Relationship Id="rId45" Type="http://schemas.openxmlformats.org/officeDocument/2006/relationships/hyperlink" Target="http://www.3gpp.org/ftp/TSG_RAN/WG1_RL1/TSGR1_96b/Docs/R1-1905606.zip" TargetMode="External"/><Relationship Id="rId66" Type="http://schemas.openxmlformats.org/officeDocument/2006/relationships/hyperlink" Target="http://www.3gpp.org/ftp/TSG_RAN/WG1_RL1/TSGR1_97/Docs/R1-1906339.zip" TargetMode="External"/><Relationship Id="rId87" Type="http://schemas.openxmlformats.org/officeDocument/2006/relationships/hyperlink" Target="http://www.3gpp.org/ftp/TSG_RAN/WG1_RL1/TSGR1_97/Docs/R1-1907397.zip" TargetMode="External"/><Relationship Id="rId61" Type="http://schemas.openxmlformats.org/officeDocument/2006/relationships/hyperlink" Target="http://www.3gpp.org/ftp/TSG_RAN/WG1_RL1/TSGR1_97/Docs/R1-1906222.zip" TargetMode="External"/><Relationship Id="rId82" Type="http://schemas.openxmlformats.org/officeDocument/2006/relationships/hyperlink" Target="http://www.3gpp.org/ftp/TSG_RAN/WG1_RL1/TSGR1_97/Docs/R1-1907227.zip" TargetMode="External"/><Relationship Id="rId19" Type="http://schemas.openxmlformats.org/officeDocument/2006/relationships/hyperlink" Target="http://www.3gpp.org/ftp/TSG_RAN/WG1_RL1/TSGR1_96b/Docs/R1-1904092.zip" TargetMode="External"/><Relationship Id="rId14" Type="http://schemas.openxmlformats.org/officeDocument/2006/relationships/hyperlink" Target="http://www.3gpp.org/ftp/TSG_RAN/WG1_RL1/TSGR1_96b/Docs/R1-1903966.zip" TargetMode="External"/><Relationship Id="rId30" Type="http://schemas.openxmlformats.org/officeDocument/2006/relationships/hyperlink" Target="http://www.3gpp.org/ftp/TSG_RAN/WG1_RL1/TSGR1_96b/Docs/R1-1904558.zip" TargetMode="External"/><Relationship Id="rId35" Type="http://schemas.openxmlformats.org/officeDocument/2006/relationships/hyperlink" Target="http://www.3gpp.org/ftp/TSG_RAN/WG1_RL1/TSGR1_96b/Docs/R1-1904910.zip" TargetMode="External"/><Relationship Id="rId56" Type="http://schemas.openxmlformats.org/officeDocument/2006/relationships/hyperlink" Target="http://www.3gpp.org/ftp/TSG_RAN/WG1_RL1/TSGR1_97/Docs/R1-1906116.zip" TargetMode="External"/><Relationship Id="rId77" Type="http://schemas.openxmlformats.org/officeDocument/2006/relationships/hyperlink" Target="http://www.3gpp.org/ftp/TSG_RAN/WG1_RL1/TSGR1_97/Docs/R1-1906963.zip" TargetMode="External"/><Relationship Id="rId100" Type="http://schemas.openxmlformats.org/officeDocument/2006/relationships/footer" Target="footer1.xml"/><Relationship Id="rId8" Type="http://schemas.openxmlformats.org/officeDocument/2006/relationships/hyperlink" Target="http://www.3gpp.org/ftp/TSG_RAN/WG1_RL1/TSGR1_96b/Docs/R1-1903898.zip" TargetMode="External"/><Relationship Id="rId51" Type="http://schemas.openxmlformats.org/officeDocument/2006/relationships/hyperlink" Target="http://www.3gpp.org/ftp/TSG_RAN/WG1_RL1/TSGR1_97/Docs/R1-1906026.zip" TargetMode="External"/><Relationship Id="rId72" Type="http://schemas.openxmlformats.org/officeDocument/2006/relationships/hyperlink" Target="http://www.3gpp.org/ftp/TSG_RAN/WG1_RL1/TSGR1_97/Docs/R1-1906726.zip" TargetMode="External"/><Relationship Id="rId93" Type="http://schemas.openxmlformats.org/officeDocument/2006/relationships/hyperlink" Target="http://www.3gpp.org/ftp/TSG_RAN/WG1_RL1/TSGR1_97/Docs/R1-1907507.zip" TargetMode="External"/><Relationship Id="rId98" Type="http://schemas.openxmlformats.org/officeDocument/2006/relationships/hyperlink" Target="http://www.3gpp.org/ftp/TSG_RAN/WG1_RL1/TSGR1_97/Docs/R1-1907785.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3658</Words>
  <Characters>20856</Characters>
  <Application>Microsoft Office Word</Application>
  <DocSecurity>4</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24466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Wuyong (Eric, WRD)</cp:lastModifiedBy>
  <cp:revision>2</cp:revision>
  <dcterms:created xsi:type="dcterms:W3CDTF">2019-06-06T14:47:00Z</dcterms:created>
  <dcterms:modified xsi:type="dcterms:W3CDTF">2019-06-06T14:47:00Z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(3)l7+XN7naORXsaZmUCxD2DYaS8MYHKrf5Nu592O4RaxasrxtH46YiGnv3DFh5dUsQp9LZWK0K
iTSOIyHsmSbmao+2GAZsN6DlgXL5IqRAtA2BIWMilagWUxqs/9pcMM99bKxOwvA3sfY5LW5w
z9vL2Zr82uIRt+2gq9O7n7pCSaZ4NwmiQ+NzqnHhfNFC4ELBgwlQaNmAz1cJgNvFuD1RVg6K
ZPNi2bJHbLQeTzTFc3</vt:lpwstr>
  </property>
  <property fmtid="{D5CDD505-2E9C-101B-9397-08002B2CF9AE}" pid="11" name="_2015_ms_pID_7253431">
    <vt:lpwstr>Is5TA7biDTnBhPnhRYknUfDNZBpcYY0oGRTPgD+ljmylWVbX3AIGY3
EdcqTIkV9fkevA4uRUOvBz4Rx8k7MkCFaIHbla6F6fidDAI72gMcGPF7AzkK3I0R7zmbDcHj
M+f4HdTse52khg9uHLzgIEUckW/D64bEQkclsX1fYzRxzC6D011U7ciX+nbr4XYmwn39i9pW
HSIqA4EmWP/5QOJhSNlm9yO/gQ1YL7tZxnwd</vt:lpwstr>
  </property>
  <property fmtid="{D5CDD505-2E9C-101B-9397-08002B2CF9AE}" pid="12" name="_2015_ms_pID_7253432">
    <vt:lpwstr>4g==</vt:lpwstr>
  </property>
  <property fmtid="{D5CDD505-2E9C-101B-9397-08002B2CF9AE}" pid="13" name="TitusGUID">
    <vt:lpwstr>4359e267-2ec4-46ef-8ea2-2e015508d7bd</vt:lpwstr>
  </property>
  <property fmtid="{D5CDD505-2E9C-101B-9397-08002B2CF9AE}" pid="14" name="CTP_TimeStamp">
    <vt:lpwstr>2019-03-19 03:48:15Z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1559831166</vt:lpwstr>
  </property>
</Properties>
</file>